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2075ED">
      <w:pPr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E3" w:rsidRPr="00F5501B" w:rsidRDefault="00F678E3" w:rsidP="00047AF2">
      <w:pPr>
        <w:jc w:val="center"/>
        <w:rPr>
          <w:b/>
        </w:rPr>
      </w:pPr>
    </w:p>
    <w:p w:rsidR="00321815" w:rsidRPr="00434FB3" w:rsidRDefault="00636406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 w:rsidRPr="00434FB3">
        <w:rPr>
          <w:b/>
          <w:bCs/>
          <w:szCs w:val="24"/>
        </w:rPr>
        <w:t>«УТВЕРЖДАЮ»</w:t>
      </w:r>
    </w:p>
    <w:p w:rsidR="00321815" w:rsidRPr="00434FB3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434FB3">
        <w:rPr>
          <w:b/>
          <w:szCs w:val="24"/>
        </w:rPr>
        <w:t>Председател</w:t>
      </w:r>
      <w:r w:rsidR="009E0C5C" w:rsidRPr="00434FB3">
        <w:rPr>
          <w:b/>
          <w:szCs w:val="24"/>
        </w:rPr>
        <w:t>ь</w:t>
      </w:r>
      <w:r w:rsidRPr="00434FB3">
        <w:rPr>
          <w:b/>
          <w:szCs w:val="24"/>
        </w:rPr>
        <w:t xml:space="preserve"> Комитета по тендерам и закупкам</w:t>
      </w:r>
    </w:p>
    <w:p w:rsidR="00321815" w:rsidRPr="00434FB3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434FB3">
        <w:rPr>
          <w:b/>
          <w:szCs w:val="24"/>
        </w:rPr>
        <w:t xml:space="preserve">___________________ </w:t>
      </w:r>
      <w:r w:rsidR="009E0C5C" w:rsidRPr="00434FB3">
        <w:rPr>
          <w:b/>
          <w:szCs w:val="24"/>
        </w:rPr>
        <w:t>О.Е. Маслов</w:t>
      </w:r>
    </w:p>
    <w:p w:rsidR="0012513B" w:rsidRPr="00434FB3" w:rsidRDefault="00321815" w:rsidP="00321815">
      <w:pPr>
        <w:ind w:left="4536"/>
        <w:jc w:val="center"/>
        <w:rPr>
          <w:b/>
          <w:szCs w:val="24"/>
        </w:rPr>
      </w:pPr>
      <w:r w:rsidRPr="00434FB3">
        <w:rPr>
          <w:b/>
          <w:szCs w:val="24"/>
        </w:rPr>
        <w:t>«__»________   20 ___ г.</w:t>
      </w:r>
    </w:p>
    <w:p w:rsidR="00321815" w:rsidRPr="00434FB3" w:rsidRDefault="00321815" w:rsidP="00321815">
      <w:pPr>
        <w:jc w:val="center"/>
        <w:rPr>
          <w:b/>
          <w:szCs w:val="24"/>
        </w:rPr>
      </w:pPr>
    </w:p>
    <w:p w:rsidR="00321815" w:rsidRPr="00434FB3" w:rsidRDefault="00321815" w:rsidP="00321815">
      <w:pPr>
        <w:jc w:val="center"/>
        <w:rPr>
          <w:b/>
          <w:szCs w:val="24"/>
        </w:rPr>
      </w:pPr>
    </w:p>
    <w:p w:rsidR="00321815" w:rsidRPr="00434FB3" w:rsidRDefault="00321815" w:rsidP="00321815">
      <w:pPr>
        <w:jc w:val="center"/>
        <w:rPr>
          <w:b/>
        </w:rPr>
      </w:pPr>
    </w:p>
    <w:p w:rsidR="00047AF2" w:rsidRPr="00434FB3" w:rsidRDefault="00047AF2" w:rsidP="00047AF2">
      <w:pPr>
        <w:jc w:val="center"/>
        <w:rPr>
          <w:b/>
        </w:rPr>
      </w:pPr>
      <w:r w:rsidRPr="00434FB3">
        <w:rPr>
          <w:b/>
        </w:rPr>
        <w:t>ЗАКУПОЧНАЯ ДОКУМЕНТАЦИЯ</w:t>
      </w:r>
    </w:p>
    <w:p w:rsidR="0012513B" w:rsidRPr="00434FB3" w:rsidRDefault="00047AF2" w:rsidP="00672341">
      <w:pPr>
        <w:spacing w:after="0" w:line="240" w:lineRule="auto"/>
        <w:jc w:val="center"/>
        <w:rPr>
          <w:b/>
          <w:bCs/>
        </w:rPr>
      </w:pPr>
      <w:r w:rsidRPr="00434FB3">
        <w:rPr>
          <w:b/>
          <w:bCs/>
        </w:rPr>
        <w:t xml:space="preserve">по  проведению </w:t>
      </w:r>
      <w:proofErr w:type="gramStart"/>
      <w:r w:rsidR="00292CE6" w:rsidRPr="00434FB3">
        <w:rPr>
          <w:b/>
          <w:bCs/>
        </w:rPr>
        <w:t>открытого</w:t>
      </w:r>
      <w:proofErr w:type="gramEnd"/>
      <w:r w:rsidR="00F678E3" w:rsidRPr="00434FB3">
        <w:rPr>
          <w:b/>
          <w:bCs/>
        </w:rPr>
        <w:t xml:space="preserve"> </w:t>
      </w:r>
    </w:p>
    <w:p w:rsidR="00E20D77" w:rsidRPr="00434FB3" w:rsidRDefault="0012513B" w:rsidP="00E20D77">
      <w:pPr>
        <w:spacing w:after="0" w:line="240" w:lineRule="auto"/>
        <w:jc w:val="center"/>
        <w:rPr>
          <w:b/>
          <w:bCs/>
        </w:rPr>
      </w:pPr>
      <w:r w:rsidRPr="00434FB3">
        <w:rPr>
          <w:b/>
          <w:bCs/>
        </w:rPr>
        <w:t>ЗАПРОСА</w:t>
      </w:r>
      <w:r w:rsidR="00047AF2" w:rsidRPr="00434FB3">
        <w:rPr>
          <w:b/>
          <w:bCs/>
        </w:rPr>
        <w:t xml:space="preserve"> </w:t>
      </w:r>
      <w:r w:rsidRPr="00434FB3">
        <w:rPr>
          <w:b/>
          <w:bCs/>
        </w:rPr>
        <w:t>ПРЕДЛОЖЕНИЙ</w:t>
      </w:r>
    </w:p>
    <w:p w:rsidR="005969EE" w:rsidRPr="00434FB3" w:rsidRDefault="005969EE" w:rsidP="005969EE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434FB3">
        <w:rPr>
          <w:b/>
          <w:bCs/>
        </w:rPr>
        <w:t xml:space="preserve">на </w:t>
      </w:r>
      <w:r w:rsidR="00E33963" w:rsidRPr="00434FB3">
        <w:rPr>
          <w:b/>
          <w:bCs/>
        </w:rPr>
        <w:t>услуги по организации корпоративного питания сотрудников ПАО «МТС-Банк»</w:t>
      </w:r>
    </w:p>
    <w:p w:rsidR="000C1DA7" w:rsidRPr="00434FB3" w:rsidRDefault="000C1DA7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</w:p>
    <w:p w:rsidR="00047AF2" w:rsidRPr="00434FB3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434FB3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434FB3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434FB3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Pr="00434FB3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434FB3" w:rsidRDefault="00047AF2" w:rsidP="00F771DB">
      <w:pPr>
        <w:spacing w:after="0" w:line="240" w:lineRule="auto"/>
        <w:jc w:val="center"/>
      </w:pPr>
    </w:p>
    <w:p w:rsidR="00F771DB" w:rsidRPr="00434FB3" w:rsidRDefault="00F771DB" w:rsidP="00F771DB">
      <w:pPr>
        <w:spacing w:after="0" w:line="240" w:lineRule="auto"/>
        <w:jc w:val="center"/>
      </w:pPr>
    </w:p>
    <w:p w:rsidR="00F771DB" w:rsidRPr="00434FB3" w:rsidRDefault="00F771DB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3E08CE" w:rsidRPr="00434FB3" w:rsidRDefault="003E08CE" w:rsidP="00F771DB">
      <w:pPr>
        <w:spacing w:after="0" w:line="240" w:lineRule="auto"/>
        <w:jc w:val="center"/>
      </w:pPr>
    </w:p>
    <w:p w:rsidR="00672341" w:rsidRPr="00434FB3" w:rsidRDefault="00672341" w:rsidP="00672341">
      <w:pPr>
        <w:spacing w:after="0" w:line="240" w:lineRule="auto"/>
        <w:jc w:val="center"/>
        <w:rPr>
          <w:szCs w:val="24"/>
        </w:rPr>
      </w:pPr>
      <w:r w:rsidRPr="00434FB3">
        <w:rPr>
          <w:szCs w:val="24"/>
        </w:rPr>
        <w:t>г. Москва</w:t>
      </w:r>
      <w:r w:rsidRPr="00434FB3">
        <w:rPr>
          <w:szCs w:val="24"/>
        </w:rPr>
        <w:br/>
        <w:t>201</w:t>
      </w:r>
      <w:r w:rsidR="0090589E" w:rsidRPr="00434FB3">
        <w:rPr>
          <w:szCs w:val="24"/>
        </w:rPr>
        <w:t>8</w:t>
      </w:r>
      <w:r w:rsidRPr="00434FB3">
        <w:rPr>
          <w:szCs w:val="24"/>
        </w:rPr>
        <w:t>г.</w:t>
      </w:r>
    </w:p>
    <w:p w:rsidR="00047AF2" w:rsidRPr="00434FB3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434FB3">
        <w:rPr>
          <w:b/>
          <w:sz w:val="22"/>
        </w:rPr>
        <w:lastRenderedPageBreak/>
        <w:t>Оглавление</w:t>
      </w:r>
    </w:p>
    <w:p w:rsidR="00047AF2" w:rsidRPr="00434FB3" w:rsidRDefault="00047AF2" w:rsidP="00526C7C">
      <w:pPr>
        <w:pStyle w:val="23"/>
      </w:pPr>
      <w:r w:rsidRPr="00434FB3">
        <w:fldChar w:fldCharType="begin"/>
      </w:r>
      <w:r w:rsidRPr="00434FB3">
        <w:instrText xml:space="preserve"> TOC \o "1-3" \h \z \u </w:instrText>
      </w:r>
      <w:r w:rsidRPr="00434FB3">
        <w:fldChar w:fldCharType="separate"/>
      </w:r>
      <w:hyperlink w:anchor="_Toc251847610" w:history="1">
        <w:r w:rsidRPr="00434FB3">
          <w:t>1. Общие положения</w:t>
        </w:r>
        <w:r w:rsidRPr="00434FB3">
          <w:rPr>
            <w:webHidden/>
          </w:rPr>
          <w:tab/>
        </w:r>
        <w:r w:rsidRPr="00434FB3">
          <w:rPr>
            <w:webHidden/>
          </w:rPr>
          <w:fldChar w:fldCharType="begin"/>
        </w:r>
        <w:r w:rsidRPr="00434FB3">
          <w:rPr>
            <w:webHidden/>
          </w:rPr>
          <w:instrText xml:space="preserve"> PAGEREF _Toc251847610 \h </w:instrText>
        </w:r>
        <w:r w:rsidRPr="00434FB3">
          <w:rPr>
            <w:webHidden/>
          </w:rPr>
        </w:r>
        <w:r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3</w:t>
        </w:r>
        <w:r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11" w:history="1">
        <w:r w:rsidR="00047AF2" w:rsidRPr="00434FB3">
          <w:t>2.Предмет закупки</w:t>
        </w:r>
        <w:r w:rsidR="002F4F0E" w:rsidRPr="00434FB3">
          <w:t>. Техническое задание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_Toc251847611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4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047AF2" w:rsidP="00526C7C">
      <w:pPr>
        <w:pStyle w:val="23"/>
      </w:pPr>
      <w:r w:rsidRPr="00434FB3">
        <w:t xml:space="preserve">3. </w:t>
      </w:r>
      <w:hyperlink w:anchor="_Toc251847614" w:history="1">
        <w:r w:rsidRPr="00434FB3">
          <w:t>Требования к Участникам и документы, подлежащие предоставлению</w:t>
        </w:r>
        <w:r w:rsidRPr="00434FB3">
          <w:rPr>
            <w:webHidden/>
          </w:rPr>
          <w:tab/>
        </w:r>
        <w:r w:rsidRPr="00434FB3">
          <w:rPr>
            <w:webHidden/>
          </w:rPr>
          <w:fldChar w:fldCharType="begin"/>
        </w:r>
        <w:r w:rsidRPr="00434FB3">
          <w:rPr>
            <w:webHidden/>
          </w:rPr>
          <w:instrText xml:space="preserve"> PAGEREF _Toc251847614 \h </w:instrText>
        </w:r>
        <w:r w:rsidRPr="00434FB3">
          <w:rPr>
            <w:webHidden/>
          </w:rPr>
        </w:r>
        <w:r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4</w:t>
        </w:r>
        <w:r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15" w:history="1">
        <w:r w:rsidR="00047AF2" w:rsidRPr="00434FB3">
          <w:t>3.1</w:t>
        </w:r>
        <w:r w:rsidR="00047AF2" w:rsidRPr="00434FB3">
          <w:tab/>
          <w:t>Требования к Участникам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_Toc251847615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5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16" w:history="1">
        <w:r w:rsidR="00047AF2" w:rsidRPr="00434FB3">
          <w:t>3.2</w:t>
        </w:r>
        <w:r w:rsidR="00047AF2" w:rsidRPr="00434FB3">
          <w:tab/>
          <w:t>Требования к документам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_Toc251847616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5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17" w:history="1">
        <w:r w:rsidR="00047AF2" w:rsidRPr="00434FB3">
          <w:t>4.Подготовка Предложений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_Toc251847617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6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18" w:history="1">
        <w:r w:rsidR="00047AF2" w:rsidRPr="00434FB3">
          <w:t>4.1</w:t>
        </w:r>
        <w:r w:rsidR="00047AF2" w:rsidRPr="00434FB3">
          <w:tab/>
          <w:t>Общие требования к Предложению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_Toc251847618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6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19" w:history="1">
        <w:r w:rsidR="00047AF2" w:rsidRPr="00434FB3">
          <w:t>4.2</w:t>
        </w:r>
        <w:r w:rsidR="00047AF2" w:rsidRPr="00434FB3">
          <w:tab/>
          <w:t>Требования к языку Предложения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_Toc251847619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7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20" w:history="1">
        <w:r w:rsidR="00047AF2" w:rsidRPr="00434FB3">
          <w:t>4.3</w:t>
        </w:r>
        <w:r w:rsidR="00047AF2" w:rsidRPr="00434FB3">
          <w:tab/>
          <w:t>Разъяснение закупочной Документации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_Toc251847620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8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21" w:history="1">
        <w:r w:rsidR="00047AF2" w:rsidRPr="00434FB3">
          <w:t>4.4</w:t>
        </w:r>
        <w:r w:rsidR="00047AF2" w:rsidRPr="00434FB3">
          <w:tab/>
          <w:t>Продление срока окончания приема Предложений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_Toc251847621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8</w:t>
        </w:r>
        <w:r w:rsidR="00047AF2" w:rsidRPr="00434FB3">
          <w:rPr>
            <w:webHidden/>
          </w:rPr>
          <w:fldChar w:fldCharType="end"/>
        </w:r>
      </w:hyperlink>
    </w:p>
    <w:p w:rsidR="00B60432" w:rsidRPr="00434FB3" w:rsidRDefault="00B60432" w:rsidP="00B60432">
      <w:pPr>
        <w:rPr>
          <w:rFonts w:eastAsia="Calibri"/>
          <w:b/>
          <w:szCs w:val="24"/>
          <w:lang w:eastAsia="ru-RU"/>
        </w:rPr>
      </w:pPr>
      <w:r w:rsidRPr="00434FB3">
        <w:rPr>
          <w:rFonts w:eastAsia="Calibri"/>
          <w:b/>
          <w:szCs w:val="24"/>
          <w:lang w:eastAsia="ru-RU"/>
        </w:rPr>
        <w:t>4.5 Срок действия предложения участника…………………………………………………8</w:t>
      </w:r>
    </w:p>
    <w:p w:rsidR="00047AF2" w:rsidRPr="00434FB3" w:rsidRDefault="007B34E8" w:rsidP="00526C7C">
      <w:pPr>
        <w:pStyle w:val="23"/>
      </w:pPr>
      <w:hyperlink w:anchor="_Toc251847622" w:history="1">
        <w:r w:rsidR="00047AF2" w:rsidRPr="00434FB3">
          <w:t>5.</w:t>
        </w:r>
        <w:r w:rsidR="00B60432" w:rsidRPr="00434FB3">
          <w:t xml:space="preserve"> </w:t>
        </w:r>
        <w:r w:rsidR="00047AF2" w:rsidRPr="00434FB3">
          <w:t>Подача предложений и их прием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_Toc251847622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9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23" w:history="1">
        <w:r w:rsidR="00047AF2" w:rsidRPr="00434FB3">
          <w:t>6.Оценка Предложений и проведение переговоров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_Toc251847623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9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25" w:history="1">
        <w:r w:rsidR="00047AF2" w:rsidRPr="00434FB3">
          <w:t>6.1</w:t>
        </w:r>
        <w:r w:rsidR="00047AF2" w:rsidRPr="00434FB3">
          <w:tab/>
          <w:t>Общие положения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_Toc251847625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9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26" w:history="1">
        <w:r w:rsidR="00047AF2" w:rsidRPr="00434FB3">
          <w:t>6.2</w:t>
        </w:r>
        <w:r w:rsidR="00047AF2" w:rsidRPr="00434FB3">
          <w:tab/>
          <w:t>Отборочн</w:t>
        </w:r>
        <w:r w:rsidR="001D55B8" w:rsidRPr="00434FB3">
          <w:t>ый</w:t>
        </w:r>
        <w:r w:rsidR="00047AF2" w:rsidRPr="00434FB3">
          <w:t xml:space="preserve"> </w:t>
        </w:r>
        <w:r w:rsidR="001D55B8" w:rsidRPr="00434FB3">
          <w:t>этап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_Toc251847626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9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27" w:history="1">
        <w:r w:rsidR="00047AF2" w:rsidRPr="00434FB3">
          <w:t>6.3</w:t>
        </w:r>
        <w:r w:rsidR="00047AF2" w:rsidRPr="00434FB3">
          <w:tab/>
          <w:t>Оценочн</w:t>
        </w:r>
        <w:r w:rsidR="001D55B8" w:rsidRPr="00434FB3">
          <w:t>ый</w:t>
        </w:r>
        <w:r w:rsidR="00047AF2" w:rsidRPr="00434FB3">
          <w:t xml:space="preserve"> </w:t>
        </w:r>
        <w:r w:rsidR="001D55B8" w:rsidRPr="00434FB3">
          <w:t>этап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_Toc251847627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10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29" w:history="1">
        <w:r w:rsidR="00047AF2" w:rsidRPr="00434FB3">
          <w:t>7.</w:t>
        </w:r>
        <w:r w:rsidR="00B60432" w:rsidRPr="00434FB3">
          <w:t xml:space="preserve"> </w:t>
        </w:r>
        <w:r w:rsidR="00047AF2" w:rsidRPr="00434FB3">
          <w:t>Принятие решения о проведении дополнительных этапов процедуры запроса предложений</w:t>
        </w:r>
        <w:r w:rsidR="00047AF2" w:rsidRPr="00434FB3">
          <w:tab/>
        </w:r>
        <w:r w:rsidR="00844806" w:rsidRPr="00434FB3"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_Toc251847629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10</w:t>
        </w:r>
        <w:r w:rsidR="00047AF2" w:rsidRPr="00434FB3">
          <w:rPr>
            <w:webHidden/>
          </w:rPr>
          <w:fldChar w:fldCharType="end"/>
        </w:r>
      </w:hyperlink>
    </w:p>
    <w:p w:rsidR="00B60432" w:rsidRPr="00434FB3" w:rsidRDefault="00B60432" w:rsidP="00526C7C">
      <w:pPr>
        <w:pStyle w:val="23"/>
        <w:rPr>
          <w:webHidden/>
        </w:rPr>
      </w:pPr>
      <w:r w:rsidRPr="00434FB3">
        <w:t>8. Уведомление Участников о результатах</w:t>
      </w:r>
      <w:r w:rsidRPr="00434FB3">
        <w:rPr>
          <w:webHidden/>
        </w:rPr>
        <w:tab/>
      </w:r>
      <w:r w:rsidRPr="00434FB3">
        <w:rPr>
          <w:webHidden/>
        </w:rPr>
        <w:fldChar w:fldCharType="begin"/>
      </w:r>
      <w:r w:rsidRPr="00434FB3">
        <w:rPr>
          <w:webHidden/>
        </w:rPr>
        <w:instrText xml:space="preserve"> PAGEREF _Toc251847632 \h </w:instrText>
      </w:r>
      <w:r w:rsidRPr="00434FB3">
        <w:rPr>
          <w:webHidden/>
        </w:rPr>
      </w:r>
      <w:r w:rsidRPr="00434FB3">
        <w:rPr>
          <w:webHidden/>
        </w:rPr>
        <w:fldChar w:fldCharType="separate"/>
      </w:r>
      <w:r w:rsidR="006A17CC" w:rsidRPr="00434FB3">
        <w:rPr>
          <w:noProof/>
          <w:webHidden/>
        </w:rPr>
        <w:t>10</w:t>
      </w:r>
      <w:r w:rsidRPr="00434FB3">
        <w:rPr>
          <w:webHidden/>
        </w:rPr>
        <w:fldChar w:fldCharType="end"/>
      </w:r>
    </w:p>
    <w:p w:rsidR="00047AF2" w:rsidRPr="00434FB3" w:rsidRDefault="007B34E8" w:rsidP="00526C7C">
      <w:pPr>
        <w:pStyle w:val="23"/>
      </w:pPr>
      <w:hyperlink w:anchor="_Toc251847631" w:history="1">
        <w:r w:rsidR="00B60432" w:rsidRPr="00434FB3">
          <w:t>9</w:t>
        </w:r>
        <w:r w:rsidR="00047AF2" w:rsidRPr="00434FB3">
          <w:t>.</w:t>
        </w:r>
        <w:r w:rsidR="00B60432" w:rsidRPr="00434FB3">
          <w:t xml:space="preserve"> </w:t>
        </w:r>
        <w:r w:rsidR="00047AF2" w:rsidRPr="00434FB3">
          <w:t>Подписание Договора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_Toc251847631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10</w:t>
        </w:r>
        <w:r w:rsidR="00047AF2" w:rsidRPr="00434FB3">
          <w:rPr>
            <w:webHidden/>
          </w:rPr>
          <w:fldChar w:fldCharType="end"/>
        </w:r>
      </w:hyperlink>
    </w:p>
    <w:p w:rsidR="00895ED0" w:rsidRPr="00434FB3" w:rsidRDefault="00895ED0" w:rsidP="00895ED0">
      <w:pPr>
        <w:pStyle w:val="23"/>
      </w:pPr>
      <w:r w:rsidRPr="00434FB3">
        <w:t>10. Противодействие нарушениям и мошенничеству……………………………………11</w:t>
      </w:r>
    </w:p>
    <w:p w:rsidR="00047AF2" w:rsidRPr="00434FB3" w:rsidRDefault="007B34E8" w:rsidP="00526C7C">
      <w:pPr>
        <w:pStyle w:val="23"/>
      </w:pPr>
      <w:hyperlink w:anchor="_Toc251847633" w:history="1">
        <w:r w:rsidR="00047AF2" w:rsidRPr="00434FB3">
          <w:t>1</w:t>
        </w:r>
        <w:r w:rsidR="00895ED0" w:rsidRPr="00434FB3">
          <w:t>1</w:t>
        </w:r>
        <w:r w:rsidR="00047AF2" w:rsidRPr="00434FB3">
          <w:t>.Образцы основных форм документов, включаемых в Предложение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_Toc251847633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10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34" w:history="1">
        <w:r w:rsidR="00047AF2" w:rsidRPr="00434FB3">
          <w:t>1</w:t>
        </w:r>
        <w:r w:rsidR="00895ED0" w:rsidRPr="00434FB3">
          <w:t>1</w:t>
        </w:r>
        <w:r w:rsidR="00047AF2" w:rsidRPr="00434FB3">
          <w:t>.1</w:t>
        </w:r>
        <w:r w:rsidR="00047AF2" w:rsidRPr="00434FB3">
          <w:tab/>
          <w:t xml:space="preserve">Письмо о подаче </w:t>
        </w:r>
        <w:r w:rsidR="00771831" w:rsidRPr="00434FB3">
          <w:t xml:space="preserve">предложения </w:t>
        </w:r>
        <w:r w:rsidR="00047AF2" w:rsidRPr="00434FB3">
          <w:t>(Форма №1)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_Toc251847634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12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_Toc251847635" w:history="1">
        <w:r w:rsidR="00047AF2" w:rsidRPr="00434FB3">
          <w:t>1</w:t>
        </w:r>
        <w:r w:rsidR="00895ED0" w:rsidRPr="00434FB3">
          <w:t>1</w:t>
        </w:r>
        <w:r w:rsidR="00047AF2" w:rsidRPr="00434FB3">
          <w:t>.2</w:t>
        </w:r>
        <w:r w:rsidR="00047AF2" w:rsidRPr="00434FB3">
          <w:tab/>
          <w:t>Коммерческое предложение (Форма №2)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_Toc251847635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14</w:t>
        </w:r>
        <w:r w:rsidR="00047AF2" w:rsidRPr="00434FB3">
          <w:rPr>
            <w:webHidden/>
          </w:rPr>
          <w:fldChar w:fldCharType="end"/>
        </w:r>
      </w:hyperlink>
    </w:p>
    <w:p w:rsidR="00047AF2" w:rsidRPr="00434FB3" w:rsidRDefault="007B34E8" w:rsidP="00526C7C">
      <w:pPr>
        <w:pStyle w:val="23"/>
      </w:pPr>
      <w:hyperlink w:anchor="ИНСТРУКЦИИ" w:history="1">
        <w:r w:rsidR="00895ED0" w:rsidRPr="00434FB3">
          <w:t>11</w:t>
        </w:r>
        <w:r w:rsidR="00B60432" w:rsidRPr="00434FB3">
          <w:t>.3</w:t>
        </w:r>
      </w:hyperlink>
      <w:r w:rsidR="00047AF2" w:rsidRPr="00434FB3">
        <w:t xml:space="preserve"> </w:t>
      </w:r>
      <w:r w:rsidR="00047AF2" w:rsidRPr="00434FB3">
        <w:tab/>
      </w:r>
      <w:hyperlink w:anchor="_Toc251847637" w:history="1">
        <w:r w:rsidR="00047AF2" w:rsidRPr="00434FB3">
          <w:t>Анкета Участника (Форма №</w:t>
        </w:r>
        <w:r w:rsidR="00895ED0" w:rsidRPr="00434FB3">
          <w:t>3</w:t>
        </w:r>
        <w:r w:rsidR="00047AF2" w:rsidRPr="00434FB3">
          <w:t>)</w:t>
        </w:r>
        <w:r w:rsidR="00047AF2" w:rsidRPr="00434FB3">
          <w:rPr>
            <w:webHidden/>
          </w:rPr>
          <w:tab/>
        </w:r>
        <w:r w:rsidR="00047AF2" w:rsidRPr="00434FB3">
          <w:rPr>
            <w:webHidden/>
          </w:rPr>
          <w:fldChar w:fldCharType="begin"/>
        </w:r>
        <w:r w:rsidR="00047AF2" w:rsidRPr="00434FB3">
          <w:rPr>
            <w:webHidden/>
          </w:rPr>
          <w:instrText xml:space="preserve"> PAGEREF _Toc251847637 \h </w:instrText>
        </w:r>
        <w:r w:rsidR="00047AF2" w:rsidRPr="00434FB3">
          <w:rPr>
            <w:webHidden/>
          </w:rPr>
        </w:r>
        <w:r w:rsidR="00047AF2" w:rsidRPr="00434FB3">
          <w:rPr>
            <w:webHidden/>
          </w:rPr>
          <w:fldChar w:fldCharType="separate"/>
        </w:r>
        <w:r w:rsidR="006A17CC" w:rsidRPr="00434FB3">
          <w:rPr>
            <w:noProof/>
            <w:webHidden/>
          </w:rPr>
          <w:t>14</w:t>
        </w:r>
        <w:r w:rsidR="00047AF2" w:rsidRPr="00434FB3">
          <w:rPr>
            <w:webHidden/>
          </w:rPr>
          <w:fldChar w:fldCharType="end"/>
        </w:r>
      </w:hyperlink>
    </w:p>
    <w:p w:rsidR="00895ED0" w:rsidRPr="00434FB3" w:rsidRDefault="00895ED0" w:rsidP="00895ED0">
      <w:pPr>
        <w:pStyle w:val="23"/>
      </w:pPr>
      <w:r w:rsidRPr="00434FB3">
        <w:t>12. Приложение №1 к Закупочной документации. Техническое задание…………….19</w:t>
      </w:r>
    </w:p>
    <w:p w:rsidR="00047AF2" w:rsidRPr="00434FB3" w:rsidRDefault="00047AF2" w:rsidP="00526C7C">
      <w:pPr>
        <w:pStyle w:val="23"/>
      </w:pPr>
      <w:r w:rsidRPr="00434FB3">
        <w:fldChar w:fldCharType="end"/>
      </w:r>
    </w:p>
    <w:p w:rsidR="00047AF2" w:rsidRPr="00434FB3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399409603"/>
      <w:r w:rsidRPr="00434FB3"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1" w:name="_Toc251847610"/>
      <w:r w:rsidRPr="00434FB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F771DB" w:rsidRPr="00434FB3" w:rsidRDefault="00F771DB" w:rsidP="007B22F5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Pr="00434FB3" w:rsidRDefault="00047AF2" w:rsidP="007B22F5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434FB3">
        <w:rPr>
          <w:b/>
          <w:szCs w:val="24"/>
        </w:rPr>
        <w:t>1.1</w:t>
      </w:r>
      <w:r w:rsidR="00DB5093" w:rsidRPr="00434FB3">
        <w:rPr>
          <w:b/>
          <w:szCs w:val="24"/>
        </w:rPr>
        <w:t>.</w:t>
      </w:r>
      <w:r w:rsidRPr="00434FB3">
        <w:rPr>
          <w:b/>
          <w:szCs w:val="24"/>
        </w:rPr>
        <w:t xml:space="preserve"> </w:t>
      </w:r>
      <w:r w:rsidR="00DB5093" w:rsidRPr="00434FB3">
        <w:rPr>
          <w:b/>
          <w:szCs w:val="24"/>
        </w:rPr>
        <w:t>Общие сведения о процедуре запроса предложений:</w:t>
      </w:r>
    </w:p>
    <w:p w:rsidR="00F771DB" w:rsidRPr="00434FB3" w:rsidRDefault="00F771DB" w:rsidP="007B22F5">
      <w:pPr>
        <w:tabs>
          <w:tab w:val="num" w:pos="0"/>
        </w:tabs>
        <w:spacing w:after="0" w:line="240" w:lineRule="auto"/>
        <w:rPr>
          <w:szCs w:val="24"/>
        </w:rPr>
      </w:pPr>
    </w:p>
    <w:p w:rsidR="00E33963" w:rsidRPr="00434FB3" w:rsidRDefault="00DB5093" w:rsidP="00BF1182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434FB3">
        <w:rPr>
          <w:szCs w:val="24"/>
        </w:rPr>
        <w:t xml:space="preserve">1.1.1.  </w:t>
      </w:r>
      <w:r w:rsidR="00D81F5B" w:rsidRPr="00434FB3">
        <w:rPr>
          <w:szCs w:val="24"/>
        </w:rPr>
        <w:t xml:space="preserve">Организатором закупки является </w:t>
      </w:r>
      <w:r w:rsidR="00342282" w:rsidRPr="00434FB3">
        <w:rPr>
          <w:szCs w:val="24"/>
        </w:rPr>
        <w:t>П</w:t>
      </w:r>
      <w:r w:rsidR="00315F67" w:rsidRPr="00434FB3">
        <w:rPr>
          <w:szCs w:val="24"/>
        </w:rPr>
        <w:t>АО «МТС-Банк»</w:t>
      </w:r>
      <w:r w:rsidR="00047AF2" w:rsidRPr="00434FB3">
        <w:rPr>
          <w:szCs w:val="24"/>
        </w:rPr>
        <w:t xml:space="preserve"> - юридический адрес: </w:t>
      </w:r>
      <w:proofErr w:type="gramStart"/>
      <w:r w:rsidR="00845127" w:rsidRPr="00434FB3">
        <w:rPr>
          <w:szCs w:val="24"/>
        </w:rPr>
        <w:t>Российская Федерация, 115</w:t>
      </w:r>
      <w:r w:rsidR="00342282" w:rsidRPr="00434FB3">
        <w:rPr>
          <w:szCs w:val="24"/>
        </w:rPr>
        <w:t>432</w:t>
      </w:r>
      <w:r w:rsidR="00845127" w:rsidRPr="00434FB3">
        <w:rPr>
          <w:szCs w:val="24"/>
        </w:rPr>
        <w:t xml:space="preserve">, г. Москва, </w:t>
      </w:r>
      <w:r w:rsidR="00342282" w:rsidRPr="00434FB3">
        <w:rPr>
          <w:szCs w:val="24"/>
        </w:rPr>
        <w:t>пр-т Андропова, д.18, стр.1</w:t>
      </w:r>
      <w:r w:rsidR="001A03E8" w:rsidRPr="00434FB3">
        <w:rPr>
          <w:szCs w:val="24"/>
        </w:rPr>
        <w:t xml:space="preserve"> (далее –</w:t>
      </w:r>
      <w:r w:rsidR="00D81F5B" w:rsidRPr="00434FB3">
        <w:rPr>
          <w:szCs w:val="24"/>
        </w:rPr>
        <w:t xml:space="preserve"> Банк).</w:t>
      </w:r>
      <w:proofErr w:type="gramEnd"/>
      <w:r w:rsidR="00D81F5B" w:rsidRPr="00434FB3">
        <w:rPr>
          <w:szCs w:val="24"/>
        </w:rPr>
        <w:t xml:space="preserve"> Организатор закупки </w:t>
      </w:r>
      <w:r w:rsidR="001A03E8" w:rsidRPr="00434FB3">
        <w:rPr>
          <w:szCs w:val="24"/>
        </w:rPr>
        <w:t xml:space="preserve">Уведомлением о проведении </w:t>
      </w:r>
      <w:r w:rsidR="00292CE6" w:rsidRPr="00434FB3">
        <w:rPr>
          <w:szCs w:val="24"/>
        </w:rPr>
        <w:t>открытого</w:t>
      </w:r>
      <w:r w:rsidR="00E805CC" w:rsidRPr="00434FB3">
        <w:rPr>
          <w:szCs w:val="24"/>
        </w:rPr>
        <w:t xml:space="preserve"> запроса предложений</w:t>
      </w:r>
      <w:r w:rsidR="00477AA1" w:rsidRPr="00434FB3">
        <w:rPr>
          <w:szCs w:val="24"/>
        </w:rPr>
        <w:t xml:space="preserve"> </w:t>
      </w:r>
      <w:r w:rsidRPr="00434FB3">
        <w:rPr>
          <w:szCs w:val="24"/>
        </w:rPr>
        <w:t>пригла</w:t>
      </w:r>
      <w:r w:rsidR="00A54F34" w:rsidRPr="00434FB3">
        <w:rPr>
          <w:szCs w:val="24"/>
        </w:rPr>
        <w:t>шает</w:t>
      </w:r>
      <w:r w:rsidRPr="00434FB3">
        <w:rPr>
          <w:szCs w:val="24"/>
        </w:rPr>
        <w:t xml:space="preserve"> организации к участию в процедуре </w:t>
      </w:r>
      <w:r w:rsidR="00A54F34" w:rsidRPr="00434FB3">
        <w:rPr>
          <w:szCs w:val="24"/>
        </w:rPr>
        <w:t>от</w:t>
      </w:r>
      <w:r w:rsidR="00897418" w:rsidRPr="00434FB3">
        <w:rPr>
          <w:szCs w:val="24"/>
        </w:rPr>
        <w:t>бора организации</w:t>
      </w:r>
      <w:r w:rsidR="00E20D77" w:rsidRPr="00434FB3">
        <w:rPr>
          <w:szCs w:val="24"/>
        </w:rPr>
        <w:t xml:space="preserve">, </w:t>
      </w:r>
      <w:r w:rsidR="005969EE" w:rsidRPr="00434FB3">
        <w:rPr>
          <w:szCs w:val="24"/>
        </w:rPr>
        <w:t xml:space="preserve">осуществляющей </w:t>
      </w:r>
      <w:r w:rsidR="00E33963" w:rsidRPr="00434FB3">
        <w:rPr>
          <w:b/>
          <w:bCs/>
        </w:rPr>
        <w:t>услуги по организации корпоративного питания сотрудников ПАО «МТС-Банк»</w:t>
      </w:r>
      <w:r w:rsidR="00096C80" w:rsidRPr="00434FB3">
        <w:rPr>
          <w:b/>
          <w:bCs/>
        </w:rPr>
        <w:t>.</w:t>
      </w:r>
    </w:p>
    <w:p w:rsidR="00E805CC" w:rsidRPr="00434FB3" w:rsidRDefault="00E805CC" w:rsidP="00E66842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692"/>
        <w:rPr>
          <w:bCs/>
          <w:color w:val="000000"/>
          <w:sz w:val="20"/>
          <w:szCs w:val="20"/>
        </w:rPr>
      </w:pPr>
    </w:p>
    <w:p w:rsidR="00DB5093" w:rsidRPr="00434FB3" w:rsidRDefault="00F771DB" w:rsidP="0079230F">
      <w:pPr>
        <w:tabs>
          <w:tab w:val="num" w:pos="0"/>
        </w:tabs>
        <w:spacing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DB5093" w:rsidRPr="00434FB3">
        <w:rPr>
          <w:szCs w:val="24"/>
        </w:rPr>
        <w:t>1.1.2.</w:t>
      </w:r>
      <w:r w:rsidR="00047AF2" w:rsidRPr="00434FB3">
        <w:rPr>
          <w:szCs w:val="24"/>
        </w:rPr>
        <w:t xml:space="preserve"> </w:t>
      </w:r>
      <w:r w:rsidR="00231640" w:rsidRPr="00434FB3">
        <w:rPr>
          <w:szCs w:val="24"/>
        </w:rPr>
        <w:t>Контактная информация организатора закупк</w:t>
      </w:r>
      <w:r w:rsidR="0045218C" w:rsidRPr="00434FB3">
        <w:rPr>
          <w:szCs w:val="24"/>
        </w:rPr>
        <w:t>и</w:t>
      </w:r>
      <w:r w:rsidR="00DB5093" w:rsidRPr="00434FB3">
        <w:rPr>
          <w:szCs w:val="24"/>
        </w:rPr>
        <w:t xml:space="preserve">: </w:t>
      </w:r>
    </w:p>
    <w:p w:rsidR="00231640" w:rsidRPr="00434FB3" w:rsidRDefault="00231640" w:rsidP="0079230F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434FB3">
        <w:rPr>
          <w:kern w:val="28"/>
          <w:szCs w:val="24"/>
        </w:rPr>
        <w:t xml:space="preserve">Адрес: </w:t>
      </w:r>
      <w:proofErr w:type="spellStart"/>
      <w:r w:rsidRPr="00434FB3">
        <w:rPr>
          <w:kern w:val="28"/>
          <w:szCs w:val="24"/>
        </w:rPr>
        <w:t>г</w:t>
      </w:r>
      <w:proofErr w:type="gramStart"/>
      <w:r w:rsidRPr="00434FB3">
        <w:rPr>
          <w:kern w:val="28"/>
          <w:szCs w:val="24"/>
        </w:rPr>
        <w:t>.М</w:t>
      </w:r>
      <w:proofErr w:type="gramEnd"/>
      <w:r w:rsidRPr="00434FB3">
        <w:rPr>
          <w:kern w:val="28"/>
          <w:szCs w:val="24"/>
        </w:rPr>
        <w:t>осква</w:t>
      </w:r>
      <w:proofErr w:type="spellEnd"/>
      <w:r w:rsidRPr="00434FB3">
        <w:rPr>
          <w:kern w:val="28"/>
          <w:szCs w:val="24"/>
        </w:rPr>
        <w:t xml:space="preserve">, </w:t>
      </w:r>
      <w:r w:rsidR="00F720B4" w:rsidRPr="00434FB3">
        <w:rPr>
          <w:kern w:val="28"/>
          <w:szCs w:val="24"/>
        </w:rPr>
        <w:t>пр-т Андропова, д.18 к.1</w:t>
      </w:r>
    </w:p>
    <w:p w:rsidR="00231640" w:rsidRPr="00434FB3" w:rsidRDefault="00231640" w:rsidP="0079230F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434FB3">
        <w:rPr>
          <w:kern w:val="28"/>
          <w:szCs w:val="24"/>
        </w:rPr>
        <w:t xml:space="preserve">Ответственный: </w:t>
      </w:r>
      <w:r w:rsidR="002B4481" w:rsidRPr="00434FB3">
        <w:rPr>
          <w:kern w:val="28"/>
          <w:szCs w:val="24"/>
        </w:rPr>
        <w:t xml:space="preserve">Бороздина </w:t>
      </w:r>
      <w:r w:rsidR="00802BA2" w:rsidRPr="00434FB3">
        <w:rPr>
          <w:kern w:val="28"/>
          <w:szCs w:val="24"/>
        </w:rPr>
        <w:t>Ирина</w:t>
      </w:r>
    </w:p>
    <w:p w:rsidR="00231640" w:rsidRPr="00434FB3" w:rsidRDefault="00231640" w:rsidP="0079230F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434FB3">
        <w:rPr>
          <w:kern w:val="28"/>
          <w:szCs w:val="24"/>
          <w:lang w:val="en-US"/>
        </w:rPr>
        <w:t>e</w:t>
      </w:r>
      <w:r w:rsidRPr="00434FB3">
        <w:rPr>
          <w:kern w:val="28"/>
          <w:szCs w:val="24"/>
        </w:rPr>
        <w:t>-</w:t>
      </w:r>
      <w:r w:rsidRPr="00434FB3">
        <w:rPr>
          <w:kern w:val="28"/>
          <w:szCs w:val="24"/>
          <w:lang w:val="en-US"/>
        </w:rPr>
        <w:t>mail</w:t>
      </w:r>
      <w:r w:rsidRPr="00434FB3">
        <w:rPr>
          <w:kern w:val="28"/>
          <w:szCs w:val="24"/>
        </w:rPr>
        <w:t xml:space="preserve">: </w:t>
      </w:r>
      <w:proofErr w:type="spellStart"/>
      <w:r w:rsidR="00B468E1" w:rsidRPr="00434FB3">
        <w:rPr>
          <w:lang w:val="en-US"/>
        </w:rPr>
        <w:t>zakupki</w:t>
      </w:r>
      <w:proofErr w:type="spellEnd"/>
      <w:r w:rsidR="00B468E1" w:rsidRPr="00434FB3">
        <w:t>@</w:t>
      </w:r>
      <w:proofErr w:type="spellStart"/>
      <w:r w:rsidR="003E2283" w:rsidRPr="00434FB3">
        <w:rPr>
          <w:lang w:val="en-US"/>
        </w:rPr>
        <w:t>mtsbank</w:t>
      </w:r>
      <w:proofErr w:type="spellEnd"/>
      <w:r w:rsidR="00B468E1" w:rsidRPr="00434FB3">
        <w:t>.</w:t>
      </w:r>
      <w:proofErr w:type="spellStart"/>
      <w:r w:rsidR="00B468E1" w:rsidRPr="00434FB3">
        <w:rPr>
          <w:lang w:val="en-US"/>
        </w:rPr>
        <w:t>ru</w:t>
      </w:r>
      <w:proofErr w:type="spellEnd"/>
    </w:p>
    <w:p w:rsidR="00231640" w:rsidRPr="00434FB3" w:rsidRDefault="00231640" w:rsidP="0079230F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434FB3">
        <w:rPr>
          <w:kern w:val="28"/>
          <w:szCs w:val="24"/>
        </w:rPr>
        <w:t xml:space="preserve">Телефон/факс: </w:t>
      </w:r>
      <w:r w:rsidR="00672341" w:rsidRPr="00434FB3">
        <w:rPr>
          <w:kern w:val="28"/>
          <w:szCs w:val="24"/>
        </w:rPr>
        <w:t>+7</w:t>
      </w:r>
      <w:r w:rsidR="00672341" w:rsidRPr="00434FB3">
        <w:rPr>
          <w:noProof/>
          <w:szCs w:val="24"/>
        </w:rPr>
        <w:t xml:space="preserve">(495) 745-81-84 (доб. </w:t>
      </w:r>
      <w:r w:rsidR="00E6607F" w:rsidRPr="00434FB3">
        <w:rPr>
          <w:noProof/>
          <w:szCs w:val="24"/>
        </w:rPr>
        <w:t>1-</w:t>
      </w:r>
      <w:r w:rsidR="002B4481" w:rsidRPr="00434FB3">
        <w:rPr>
          <w:noProof/>
          <w:szCs w:val="24"/>
        </w:rPr>
        <w:t>34-63</w:t>
      </w:r>
      <w:r w:rsidR="00672341" w:rsidRPr="00434FB3">
        <w:rPr>
          <w:szCs w:val="24"/>
        </w:rPr>
        <w:t>)</w:t>
      </w:r>
    </w:p>
    <w:p w:rsidR="001A03E8" w:rsidRPr="00434FB3" w:rsidRDefault="00F771DB" w:rsidP="00E33963">
      <w:pPr>
        <w:spacing w:after="0"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D81F5B" w:rsidRPr="00434FB3">
        <w:rPr>
          <w:szCs w:val="24"/>
        </w:rPr>
        <w:t xml:space="preserve">1.1.3. </w:t>
      </w:r>
      <w:r w:rsidR="001A03E8" w:rsidRPr="00434FB3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 w:rsidRPr="00434FB3">
        <w:rPr>
          <w:szCs w:val="24"/>
        </w:rPr>
        <w:t>Предложений</w:t>
      </w:r>
      <w:r w:rsidR="001A03E8" w:rsidRPr="00434FB3">
        <w:rPr>
          <w:szCs w:val="24"/>
        </w:rPr>
        <w:t xml:space="preserve"> приведены </w:t>
      </w:r>
      <w:r w:rsidR="00954945" w:rsidRPr="00434FB3">
        <w:rPr>
          <w:szCs w:val="24"/>
        </w:rPr>
        <w:t>в разделе 4</w:t>
      </w:r>
      <w:r w:rsidR="001A03E8" w:rsidRPr="00434FB3">
        <w:rPr>
          <w:szCs w:val="24"/>
        </w:rPr>
        <w:t xml:space="preserve">. Формы документов, которые необходимо подготовить и подать в составе </w:t>
      </w:r>
      <w:r w:rsidR="00BF632A" w:rsidRPr="00434FB3">
        <w:rPr>
          <w:szCs w:val="24"/>
        </w:rPr>
        <w:t>Предложения, приведены в разделе 8</w:t>
      </w:r>
      <w:r w:rsidR="00822601" w:rsidRPr="00434FB3">
        <w:rPr>
          <w:szCs w:val="24"/>
        </w:rPr>
        <w:t xml:space="preserve"> настоящего документа</w:t>
      </w:r>
      <w:r w:rsidR="001A03E8" w:rsidRPr="00434FB3">
        <w:rPr>
          <w:szCs w:val="24"/>
        </w:rPr>
        <w:t>.</w:t>
      </w:r>
    </w:p>
    <w:p w:rsidR="00AA0F6C" w:rsidRPr="00434FB3" w:rsidRDefault="00F771DB" w:rsidP="00E33963">
      <w:pPr>
        <w:spacing w:after="0"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601067" w:rsidRPr="00434FB3">
        <w:rPr>
          <w:szCs w:val="24"/>
        </w:rPr>
        <w:t xml:space="preserve">1.1.4. Порядок предоставления Закупочной документации на последующие этапы, в случае их проведения, </w:t>
      </w:r>
      <w:r w:rsidR="00BF632A" w:rsidRPr="00434FB3">
        <w:rPr>
          <w:szCs w:val="24"/>
        </w:rPr>
        <w:t xml:space="preserve">установлен в Разделе 5, и </w:t>
      </w:r>
      <w:r w:rsidR="00601067" w:rsidRPr="00434FB3">
        <w:rPr>
          <w:szCs w:val="24"/>
        </w:rPr>
        <w:t>будет доведен до сведения Участников дополнительно.</w:t>
      </w:r>
    </w:p>
    <w:p w:rsidR="00E33963" w:rsidRPr="00434FB3" w:rsidRDefault="00E33963" w:rsidP="00E33963">
      <w:pPr>
        <w:spacing w:after="0" w:line="240" w:lineRule="auto"/>
        <w:jc w:val="both"/>
        <w:rPr>
          <w:szCs w:val="24"/>
        </w:rPr>
      </w:pPr>
    </w:p>
    <w:p w:rsidR="00047AF2" w:rsidRPr="00434FB3" w:rsidRDefault="00D81F5B" w:rsidP="008C35E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 w:rsidRPr="00434FB3">
        <w:rPr>
          <w:b/>
          <w:szCs w:val="24"/>
        </w:rPr>
        <w:t>1.2.</w:t>
      </w:r>
      <w:r w:rsidR="00C67686" w:rsidRPr="00434FB3">
        <w:rPr>
          <w:b/>
          <w:szCs w:val="24"/>
        </w:rPr>
        <w:t xml:space="preserve"> Срок окончания прие</w:t>
      </w:r>
      <w:r w:rsidR="008629D3" w:rsidRPr="00434FB3">
        <w:rPr>
          <w:b/>
          <w:szCs w:val="24"/>
        </w:rPr>
        <w:t>ма п</w:t>
      </w:r>
      <w:r w:rsidR="00047AF2" w:rsidRPr="00434FB3">
        <w:rPr>
          <w:b/>
          <w:szCs w:val="24"/>
        </w:rPr>
        <w:t>редложений</w:t>
      </w:r>
    </w:p>
    <w:p w:rsidR="005969EE" w:rsidRPr="00434FB3" w:rsidRDefault="005969EE" w:rsidP="008C35E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5969EE" w:rsidRPr="00434FB3" w:rsidRDefault="005969EE" w:rsidP="005969EE">
      <w:pPr>
        <w:tabs>
          <w:tab w:val="num" w:pos="0"/>
        </w:tabs>
        <w:spacing w:after="0" w:line="240" w:lineRule="auto"/>
        <w:jc w:val="both"/>
        <w:rPr>
          <w:szCs w:val="24"/>
        </w:rPr>
      </w:pPr>
      <w:r w:rsidRPr="00434FB3">
        <w:rPr>
          <w:b/>
          <w:szCs w:val="24"/>
        </w:rPr>
        <w:t xml:space="preserve">1.2.1. Сбор предложений </w:t>
      </w:r>
      <w:r w:rsidRPr="00434FB3">
        <w:rPr>
          <w:szCs w:val="24"/>
        </w:rPr>
        <w:t xml:space="preserve">производится в электронной форме на электронной торговой площадке (далее ЭТП) </w:t>
      </w:r>
      <w:hyperlink r:id="rId13" w:history="1">
        <w:r w:rsidRPr="00434FB3">
          <w:rPr>
            <w:rStyle w:val="af0"/>
          </w:rPr>
          <w:t>http://utp.sberbank-ast.ru/AFK</w:t>
        </w:r>
      </w:hyperlink>
      <w:r w:rsidRPr="00434FB3">
        <w:t xml:space="preserve">  </w:t>
      </w:r>
      <w:r w:rsidRPr="00434FB3">
        <w:rPr>
          <w:b/>
          <w:bCs/>
          <w:szCs w:val="24"/>
        </w:rPr>
        <w:t>до</w:t>
      </w:r>
      <w:r w:rsidRPr="00434FB3">
        <w:rPr>
          <w:b/>
          <w:i/>
          <w:szCs w:val="24"/>
        </w:rPr>
        <w:t xml:space="preserve"> </w:t>
      </w:r>
      <w:r w:rsidR="00E33963" w:rsidRPr="00434FB3">
        <w:rPr>
          <w:b/>
          <w:i/>
          <w:szCs w:val="24"/>
        </w:rPr>
        <w:t>18</w:t>
      </w:r>
      <w:r w:rsidR="00096C80" w:rsidRPr="00434FB3">
        <w:rPr>
          <w:b/>
          <w:i/>
          <w:szCs w:val="24"/>
        </w:rPr>
        <w:t>.00</w:t>
      </w:r>
      <w:r w:rsidRPr="00434FB3">
        <w:rPr>
          <w:b/>
          <w:i/>
          <w:szCs w:val="24"/>
        </w:rPr>
        <w:t xml:space="preserve"> (местное время) </w:t>
      </w:r>
      <w:r w:rsidR="00E33963" w:rsidRPr="00434FB3">
        <w:rPr>
          <w:b/>
          <w:i/>
          <w:szCs w:val="24"/>
        </w:rPr>
        <w:t>0</w:t>
      </w:r>
      <w:r w:rsidR="00926ABE" w:rsidRPr="00434FB3">
        <w:rPr>
          <w:b/>
          <w:i/>
          <w:szCs w:val="24"/>
        </w:rPr>
        <w:t>9</w:t>
      </w:r>
      <w:r w:rsidR="00E33963" w:rsidRPr="00434FB3">
        <w:rPr>
          <w:b/>
          <w:i/>
          <w:szCs w:val="24"/>
        </w:rPr>
        <w:t>.06</w:t>
      </w:r>
      <w:r w:rsidRPr="00434FB3">
        <w:rPr>
          <w:b/>
          <w:i/>
          <w:szCs w:val="24"/>
        </w:rPr>
        <w:t xml:space="preserve">.2018 г. </w:t>
      </w:r>
    </w:p>
    <w:p w:rsidR="001F7987" w:rsidRPr="00434FB3" w:rsidRDefault="001F7987" w:rsidP="001D43E0">
      <w:pPr>
        <w:pStyle w:val="20"/>
        <w:numPr>
          <w:ilvl w:val="2"/>
          <w:numId w:val="28"/>
        </w:numPr>
        <w:tabs>
          <w:tab w:val="left" w:pos="709"/>
        </w:tabs>
        <w:ind w:left="0" w:firstLine="0"/>
        <w:rPr>
          <w:rFonts w:ascii="Times New Roman" w:hAnsi="Times New Roman"/>
          <w:sz w:val="24"/>
          <w:szCs w:val="24"/>
        </w:rPr>
      </w:pPr>
      <w:r w:rsidRPr="00434FB3">
        <w:rPr>
          <w:rFonts w:ascii="Times New Roman" w:eastAsia="Times New Roman" w:hAnsi="Times New Roman"/>
          <w:bCs w:val="0"/>
          <w:sz w:val="24"/>
          <w:szCs w:val="24"/>
          <w:lang w:val="ru-RU" w:eastAsia="en-US"/>
        </w:rPr>
        <w:t>Сбор коммерческих предложений</w:t>
      </w:r>
      <w:r w:rsidRPr="00434FB3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 производится в электронной форме на электронной торговой площадке (далее ЭТП) </w:t>
      </w:r>
      <w:hyperlink r:id="rId14" w:history="1">
        <w:r w:rsidR="00292CE6" w:rsidRPr="00434FB3">
          <w:rPr>
            <w:rStyle w:val="af0"/>
            <w:rFonts w:ascii="Times New Roman" w:eastAsia="Times New Roman" w:hAnsi="Times New Roman"/>
            <w:b w:val="0"/>
            <w:bCs w:val="0"/>
            <w:sz w:val="24"/>
            <w:lang w:eastAsia="en-US"/>
          </w:rPr>
          <w:t>http://utp.sberbank-ast.ru/AFK</w:t>
        </w:r>
      </w:hyperlink>
      <w:r w:rsidR="00852F47" w:rsidRPr="00434FB3">
        <w:rPr>
          <w:rStyle w:val="af0"/>
          <w:rFonts w:ascii="Times New Roman" w:eastAsia="Times New Roman" w:hAnsi="Times New Roman"/>
          <w:b w:val="0"/>
          <w:bCs w:val="0"/>
          <w:sz w:val="24"/>
          <w:lang w:val="ru-RU" w:eastAsia="en-US"/>
        </w:rPr>
        <w:t xml:space="preserve"> </w:t>
      </w:r>
    </w:p>
    <w:p w:rsidR="00047AF2" w:rsidRPr="00434FB3" w:rsidRDefault="00E14A5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  <w:r w:rsidRPr="00434FB3">
        <w:rPr>
          <w:b/>
          <w:szCs w:val="24"/>
        </w:rPr>
        <w:t>1.</w:t>
      </w:r>
      <w:r w:rsidR="0097788A" w:rsidRPr="00434FB3">
        <w:rPr>
          <w:b/>
          <w:szCs w:val="24"/>
        </w:rPr>
        <w:t>3</w:t>
      </w:r>
      <w:r w:rsidRPr="00434FB3">
        <w:rPr>
          <w:b/>
          <w:szCs w:val="24"/>
        </w:rPr>
        <w:t xml:space="preserve">. </w:t>
      </w:r>
      <w:r w:rsidR="00047AF2" w:rsidRPr="00434FB3">
        <w:rPr>
          <w:b/>
          <w:szCs w:val="24"/>
        </w:rPr>
        <w:t>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047AF2" w:rsidRPr="00434FB3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 w:rsidRPr="00434FB3">
        <w:rPr>
          <w:szCs w:val="24"/>
        </w:rPr>
        <w:tab/>
      </w:r>
      <w:r w:rsidR="00363AFC" w:rsidRPr="00434FB3">
        <w:rPr>
          <w:szCs w:val="24"/>
        </w:rPr>
        <w:t>1.</w:t>
      </w:r>
      <w:r w:rsidR="0097788A" w:rsidRPr="00434FB3">
        <w:rPr>
          <w:szCs w:val="24"/>
        </w:rPr>
        <w:t>3</w:t>
      </w:r>
      <w:r w:rsidR="00047AF2" w:rsidRPr="00434FB3">
        <w:rPr>
          <w:szCs w:val="24"/>
        </w:rPr>
        <w:t xml:space="preserve">.1. </w:t>
      </w:r>
      <w:r w:rsidR="0009794B" w:rsidRPr="00434FB3">
        <w:rPr>
          <w:szCs w:val="24"/>
        </w:rPr>
        <w:t>Запрос предложений</w:t>
      </w:r>
      <w:r w:rsidR="00047AF2" w:rsidRPr="00434FB3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434FB3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363AFC" w:rsidRPr="00434FB3">
        <w:rPr>
          <w:szCs w:val="24"/>
        </w:rPr>
        <w:t>1.</w:t>
      </w:r>
      <w:r w:rsidR="0097788A" w:rsidRPr="00434FB3">
        <w:rPr>
          <w:szCs w:val="24"/>
        </w:rPr>
        <w:t>3</w:t>
      </w:r>
      <w:r w:rsidR="00047AF2" w:rsidRPr="00434FB3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 w:rsidRPr="00434FB3">
        <w:rPr>
          <w:szCs w:val="24"/>
        </w:rPr>
        <w:t xml:space="preserve">не </w:t>
      </w:r>
      <w:r w:rsidR="00047AF2" w:rsidRPr="00434FB3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1F7987" w:rsidRPr="00434FB3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363AFC" w:rsidRPr="00434FB3">
        <w:rPr>
          <w:szCs w:val="24"/>
        </w:rPr>
        <w:t>1.</w:t>
      </w:r>
      <w:r w:rsidR="0097788A" w:rsidRPr="00434FB3">
        <w:rPr>
          <w:szCs w:val="24"/>
        </w:rPr>
        <w:t>3</w:t>
      </w:r>
      <w:r w:rsidR="00047AF2" w:rsidRPr="00434FB3">
        <w:rPr>
          <w:szCs w:val="24"/>
        </w:rPr>
        <w:t>.</w:t>
      </w:r>
      <w:r w:rsidR="00EE356C" w:rsidRPr="00434FB3">
        <w:rPr>
          <w:szCs w:val="24"/>
        </w:rPr>
        <w:t xml:space="preserve">3. Организатор вправе предложить участнику, в предложении которого, по мнению Банка, представлены наилучшие условия исполнения договора по предмету Запроса предложений, </w:t>
      </w:r>
      <w:r w:rsidR="001F7987" w:rsidRPr="00434FB3">
        <w:rPr>
          <w:szCs w:val="24"/>
        </w:rPr>
        <w:t xml:space="preserve">заключить Договор </w:t>
      </w:r>
      <w:r w:rsidR="00EE356C" w:rsidRPr="00434FB3">
        <w:rPr>
          <w:szCs w:val="24"/>
        </w:rPr>
        <w:t>на условиях, содержащихся в данном Запросе предложений.</w:t>
      </w:r>
      <w:bookmarkStart w:id="16" w:name="_Ref86827161"/>
      <w:r w:rsidRPr="00434FB3">
        <w:rPr>
          <w:szCs w:val="24"/>
        </w:rPr>
        <w:tab/>
      </w:r>
    </w:p>
    <w:p w:rsidR="00047AF2" w:rsidRPr="00434FB3" w:rsidRDefault="00363AFC" w:rsidP="008C35E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>1.</w:t>
      </w:r>
      <w:r w:rsidR="0097788A" w:rsidRPr="00434FB3">
        <w:rPr>
          <w:szCs w:val="24"/>
        </w:rPr>
        <w:t>3</w:t>
      </w:r>
      <w:r w:rsidR="00047AF2" w:rsidRPr="00434FB3">
        <w:rPr>
          <w:szCs w:val="24"/>
        </w:rPr>
        <w:t>.</w:t>
      </w:r>
      <w:r w:rsidR="00EE356C" w:rsidRPr="00434FB3">
        <w:rPr>
          <w:szCs w:val="24"/>
        </w:rPr>
        <w:t>4.</w:t>
      </w:r>
      <w:r w:rsidR="001F7987" w:rsidRPr="00434FB3">
        <w:rPr>
          <w:szCs w:val="24"/>
        </w:rPr>
        <w:t xml:space="preserve"> </w:t>
      </w:r>
      <w:r w:rsidR="00047AF2" w:rsidRPr="00434FB3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:rsidR="00047AF2" w:rsidRPr="00434FB3" w:rsidRDefault="00F771DB" w:rsidP="00612CDA">
      <w:pPr>
        <w:pStyle w:val="aff7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34FB3">
        <w:rPr>
          <w:sz w:val="24"/>
          <w:szCs w:val="24"/>
        </w:rPr>
        <w:lastRenderedPageBreak/>
        <w:tab/>
      </w:r>
      <w:r w:rsidR="00047AF2" w:rsidRPr="00434FB3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434FB3" w:rsidRDefault="00F771DB" w:rsidP="00612CDA">
      <w:pPr>
        <w:pStyle w:val="aff7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34FB3">
        <w:rPr>
          <w:sz w:val="24"/>
          <w:szCs w:val="24"/>
        </w:rPr>
        <w:tab/>
      </w:r>
      <w:r w:rsidR="00047AF2" w:rsidRPr="00434FB3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434FB3" w:rsidRDefault="00F771DB" w:rsidP="00612CDA">
      <w:pPr>
        <w:pStyle w:val="aff7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34FB3">
        <w:rPr>
          <w:sz w:val="24"/>
          <w:szCs w:val="24"/>
        </w:rPr>
        <w:tab/>
      </w:r>
      <w:r w:rsidR="00047AF2" w:rsidRPr="00434FB3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434FB3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 w:rsidRPr="00434FB3">
        <w:rPr>
          <w:szCs w:val="24"/>
        </w:rPr>
        <w:tab/>
      </w:r>
    </w:p>
    <w:bookmarkEnd w:id="11"/>
    <w:bookmarkEnd w:id="12"/>
    <w:bookmarkEnd w:id="13"/>
    <w:bookmarkEnd w:id="14"/>
    <w:bookmarkEnd w:id="15"/>
    <w:p w:rsidR="00047AF2" w:rsidRPr="00434FB3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434FB3">
        <w:rPr>
          <w:b/>
          <w:szCs w:val="24"/>
        </w:rPr>
        <w:t>1.</w:t>
      </w:r>
      <w:r w:rsidR="0097788A" w:rsidRPr="00434FB3">
        <w:rPr>
          <w:b/>
          <w:szCs w:val="24"/>
        </w:rPr>
        <w:t>4</w:t>
      </w:r>
      <w:r w:rsidRPr="00434FB3">
        <w:rPr>
          <w:b/>
          <w:szCs w:val="24"/>
        </w:rPr>
        <w:t>.</w:t>
      </w:r>
      <w:r w:rsidR="00047AF2" w:rsidRPr="00434FB3">
        <w:rPr>
          <w:b/>
          <w:szCs w:val="24"/>
        </w:rPr>
        <w:t xml:space="preserve"> Обжалование</w:t>
      </w:r>
    </w:p>
    <w:p w:rsidR="00047AF2" w:rsidRPr="00434FB3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 w:rsidRPr="00434FB3">
        <w:rPr>
          <w:szCs w:val="24"/>
        </w:rPr>
        <w:tab/>
      </w:r>
      <w:r w:rsidR="00363AFC" w:rsidRPr="00434FB3">
        <w:rPr>
          <w:szCs w:val="24"/>
        </w:rPr>
        <w:t>1.</w:t>
      </w:r>
      <w:r w:rsidR="0097788A" w:rsidRPr="00434FB3">
        <w:rPr>
          <w:szCs w:val="24"/>
        </w:rPr>
        <w:t>4</w:t>
      </w:r>
      <w:r w:rsidR="00047AF2" w:rsidRPr="00434FB3">
        <w:rPr>
          <w:szCs w:val="24"/>
        </w:rPr>
        <w:t xml:space="preserve">.1. Все споры и разногласия, возникающие в связи с проведением </w:t>
      </w:r>
      <w:r w:rsidR="0009794B" w:rsidRPr="00434FB3">
        <w:rPr>
          <w:szCs w:val="24"/>
        </w:rPr>
        <w:t>запроса предложений</w:t>
      </w:r>
      <w:r w:rsidR="00047AF2" w:rsidRPr="00434FB3">
        <w:rPr>
          <w:szCs w:val="24"/>
        </w:rPr>
        <w:t>,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:rsidR="00E6607F" w:rsidRPr="00434FB3" w:rsidRDefault="00E6607F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bookmarkStart w:id="22" w:name="_Toc189545070"/>
    </w:p>
    <w:p w:rsidR="00047AF2" w:rsidRPr="00434FB3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434FB3">
        <w:rPr>
          <w:b/>
          <w:szCs w:val="24"/>
        </w:rPr>
        <w:t>1.</w:t>
      </w:r>
      <w:r w:rsidR="0097788A" w:rsidRPr="00434FB3">
        <w:rPr>
          <w:b/>
          <w:szCs w:val="24"/>
        </w:rPr>
        <w:t>5</w:t>
      </w:r>
      <w:r w:rsidR="00047AF2" w:rsidRPr="00434FB3">
        <w:rPr>
          <w:b/>
          <w:szCs w:val="24"/>
        </w:rPr>
        <w:t xml:space="preserve">.  Прочие </w:t>
      </w:r>
      <w:bookmarkEnd w:id="18"/>
      <w:bookmarkEnd w:id="19"/>
      <w:r w:rsidR="00047AF2" w:rsidRPr="00434FB3">
        <w:rPr>
          <w:b/>
          <w:szCs w:val="24"/>
        </w:rPr>
        <w:t>положения</w:t>
      </w:r>
      <w:bookmarkEnd w:id="20"/>
      <w:bookmarkEnd w:id="21"/>
      <w:bookmarkEnd w:id="22"/>
    </w:p>
    <w:p w:rsidR="00047AF2" w:rsidRPr="00434FB3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>1.</w:t>
      </w:r>
      <w:r w:rsidR="0097788A" w:rsidRPr="00434FB3">
        <w:rPr>
          <w:szCs w:val="24"/>
        </w:rPr>
        <w:t>5</w:t>
      </w:r>
      <w:r w:rsidR="00047AF2" w:rsidRPr="00434FB3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 w:rsidRPr="00434FB3">
        <w:rPr>
          <w:szCs w:val="24"/>
        </w:rPr>
        <w:t>п</w:t>
      </w:r>
      <w:r w:rsidR="00047AF2" w:rsidRPr="00434FB3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434FB3" w:rsidRDefault="00F771DB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363AFC" w:rsidRPr="00434FB3">
        <w:rPr>
          <w:szCs w:val="24"/>
        </w:rPr>
        <w:t>1.</w:t>
      </w:r>
      <w:r w:rsidR="0097788A" w:rsidRPr="00434FB3">
        <w:rPr>
          <w:szCs w:val="24"/>
        </w:rPr>
        <w:t>5</w:t>
      </w:r>
      <w:r w:rsidR="00047AF2" w:rsidRPr="00434FB3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 w:rsidRPr="00434FB3">
        <w:rPr>
          <w:szCs w:val="24"/>
        </w:rPr>
        <w:t>п</w:t>
      </w:r>
      <w:r w:rsidR="00047AF2" w:rsidRPr="00434FB3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Pr="00434FB3" w:rsidRDefault="00F771DB" w:rsidP="00F43C54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 w:rsidRPr="00434FB3">
        <w:rPr>
          <w:szCs w:val="24"/>
        </w:rPr>
        <w:tab/>
      </w:r>
      <w:r w:rsidR="00363AFC" w:rsidRPr="00434FB3">
        <w:rPr>
          <w:szCs w:val="24"/>
        </w:rPr>
        <w:t>1.</w:t>
      </w:r>
      <w:r w:rsidR="0097788A" w:rsidRPr="00434FB3">
        <w:rPr>
          <w:szCs w:val="24"/>
        </w:rPr>
        <w:t>5</w:t>
      </w:r>
      <w:r w:rsidR="00047AF2" w:rsidRPr="00434FB3">
        <w:rPr>
          <w:szCs w:val="24"/>
        </w:rPr>
        <w:t>.</w:t>
      </w:r>
      <w:r w:rsidR="00EE356C" w:rsidRPr="00434FB3">
        <w:rPr>
          <w:szCs w:val="24"/>
        </w:rPr>
        <w:t>3</w:t>
      </w:r>
      <w:r w:rsidR="00047AF2" w:rsidRPr="00434FB3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3" w:name="_Ref99767173"/>
      <w:bookmarkStart w:id="24" w:name="_Toc140749454"/>
      <w:bookmarkStart w:id="25" w:name="_Toc189545071"/>
      <w:bookmarkStart w:id="26" w:name="_Toc251847611"/>
    </w:p>
    <w:p w:rsidR="00047AF2" w:rsidRPr="00434FB3" w:rsidRDefault="00047AF2" w:rsidP="006F481C">
      <w:pPr>
        <w:numPr>
          <w:ilvl w:val="0"/>
          <w:numId w:val="25"/>
        </w:numPr>
        <w:spacing w:line="240" w:lineRule="auto"/>
        <w:jc w:val="center"/>
        <w:rPr>
          <w:b/>
          <w:caps/>
          <w:szCs w:val="24"/>
        </w:rPr>
      </w:pPr>
      <w:r w:rsidRPr="00434FB3">
        <w:rPr>
          <w:b/>
          <w:caps/>
          <w:szCs w:val="24"/>
        </w:rPr>
        <w:t>Предмет закупки</w:t>
      </w:r>
      <w:bookmarkEnd w:id="23"/>
      <w:bookmarkEnd w:id="24"/>
      <w:bookmarkEnd w:id="25"/>
      <w:bookmarkEnd w:id="26"/>
      <w:r w:rsidR="008649BA" w:rsidRPr="00434FB3">
        <w:rPr>
          <w:b/>
          <w:caps/>
          <w:szCs w:val="24"/>
        </w:rPr>
        <w:t>.</w:t>
      </w:r>
      <w:r w:rsidR="000E50A8" w:rsidRPr="00434FB3">
        <w:rPr>
          <w:b/>
          <w:caps/>
          <w:szCs w:val="24"/>
        </w:rPr>
        <w:t xml:space="preserve"> ТЕХНИЧЕСКОЕ ЗАДАНИЕ</w:t>
      </w:r>
    </w:p>
    <w:p w:rsidR="00047AF2" w:rsidRPr="00434FB3" w:rsidRDefault="00047AF2" w:rsidP="002075ED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bookmarkStart w:id="27" w:name="_Toc189545072"/>
      <w:r w:rsidRPr="00434FB3">
        <w:rPr>
          <w:b/>
          <w:szCs w:val="24"/>
        </w:rPr>
        <w:t xml:space="preserve">Предметом закупки </w:t>
      </w:r>
      <w:r w:rsidRPr="00434FB3">
        <w:rPr>
          <w:szCs w:val="24"/>
        </w:rPr>
        <w:t>является</w:t>
      </w:r>
      <w:bookmarkEnd w:id="27"/>
      <w:r w:rsidR="0082681F" w:rsidRPr="00434FB3">
        <w:rPr>
          <w:szCs w:val="24"/>
        </w:rPr>
        <w:t xml:space="preserve"> наилучшее предложение </w:t>
      </w:r>
      <w:r w:rsidR="00CB029E" w:rsidRPr="00434FB3">
        <w:rPr>
          <w:szCs w:val="24"/>
        </w:rPr>
        <w:t xml:space="preserve">на оказание </w:t>
      </w:r>
      <w:r w:rsidR="005969EE" w:rsidRPr="00434FB3">
        <w:rPr>
          <w:szCs w:val="24"/>
        </w:rPr>
        <w:t xml:space="preserve">услуг по </w:t>
      </w:r>
      <w:r w:rsidR="00E33963" w:rsidRPr="00434FB3">
        <w:rPr>
          <w:b/>
          <w:bCs/>
        </w:rPr>
        <w:t>организации корпоративного питания сотрудников ПАО «МТС-Банк»</w:t>
      </w:r>
      <w:r w:rsidR="00BF1182" w:rsidRPr="00434FB3">
        <w:rPr>
          <w:b/>
          <w:bCs/>
        </w:rPr>
        <w:t xml:space="preserve"> </w:t>
      </w:r>
      <w:r w:rsidR="00D02B53" w:rsidRPr="00434FB3">
        <w:rPr>
          <w:szCs w:val="24"/>
        </w:rPr>
        <w:t xml:space="preserve">согласно требованиям </w:t>
      </w:r>
      <w:r w:rsidR="00EC7114" w:rsidRPr="00434FB3">
        <w:rPr>
          <w:szCs w:val="24"/>
        </w:rPr>
        <w:t>Технического задания</w:t>
      </w:r>
      <w:r w:rsidR="00096C80" w:rsidRPr="00434FB3">
        <w:rPr>
          <w:szCs w:val="24"/>
        </w:rPr>
        <w:t xml:space="preserve"> (Приложение №1 к настоящей закупочной документации)</w:t>
      </w:r>
      <w:r w:rsidR="0082681F" w:rsidRPr="00434FB3">
        <w:rPr>
          <w:szCs w:val="24"/>
        </w:rPr>
        <w:t>:</w:t>
      </w:r>
    </w:p>
    <w:p w:rsidR="005D4EA2" w:rsidRPr="00434FB3" w:rsidRDefault="008974F6" w:rsidP="0079230F">
      <w:pPr>
        <w:numPr>
          <w:ilvl w:val="0"/>
          <w:numId w:val="24"/>
        </w:numPr>
        <w:spacing w:after="0" w:line="240" w:lineRule="auto"/>
        <w:ind w:left="851" w:firstLine="0"/>
        <w:jc w:val="both"/>
      </w:pPr>
      <w:r w:rsidRPr="00434FB3">
        <w:rPr>
          <w:b/>
          <w:bCs/>
        </w:rPr>
        <w:t>объем и качество услуг:</w:t>
      </w:r>
      <w:r w:rsidRPr="00434FB3">
        <w:t xml:space="preserve">  оказание услуг осуществляется в количестве и на условиях, установленных в </w:t>
      </w:r>
      <w:r w:rsidR="00E66842" w:rsidRPr="00434FB3">
        <w:rPr>
          <w:i/>
          <w:iCs/>
          <w:u w:val="single"/>
        </w:rPr>
        <w:t>Приложении №1</w:t>
      </w:r>
      <w:r w:rsidRPr="00434FB3">
        <w:t xml:space="preserve"> </w:t>
      </w:r>
      <w:r w:rsidR="004B7354" w:rsidRPr="00434FB3">
        <w:t>(Техническ</w:t>
      </w:r>
      <w:r w:rsidR="00E20D77" w:rsidRPr="00434FB3">
        <w:t>ое</w:t>
      </w:r>
      <w:r w:rsidR="000C5844" w:rsidRPr="00434FB3">
        <w:t xml:space="preserve"> задани</w:t>
      </w:r>
      <w:r w:rsidR="00E20D77" w:rsidRPr="00434FB3">
        <w:t>е</w:t>
      </w:r>
      <w:r w:rsidR="004B7354" w:rsidRPr="00434FB3">
        <w:t xml:space="preserve">) </w:t>
      </w:r>
      <w:r w:rsidRPr="00434FB3">
        <w:t>к настоящей закупочной документации</w:t>
      </w:r>
      <w:r w:rsidR="003C0AEA" w:rsidRPr="00434FB3">
        <w:rPr>
          <w:szCs w:val="24"/>
        </w:rPr>
        <w:t>;</w:t>
      </w:r>
    </w:p>
    <w:p w:rsidR="0067558F" w:rsidRPr="00434FB3" w:rsidRDefault="00F771DB" w:rsidP="006F481C">
      <w:pPr>
        <w:numPr>
          <w:ilvl w:val="0"/>
          <w:numId w:val="24"/>
        </w:numPr>
        <w:spacing w:after="0" w:line="240" w:lineRule="auto"/>
        <w:ind w:left="851" w:firstLine="0"/>
        <w:jc w:val="both"/>
        <w:rPr>
          <w:bCs/>
        </w:rPr>
      </w:pPr>
      <w:r w:rsidRPr="00434FB3">
        <w:rPr>
          <w:b/>
          <w:bCs/>
        </w:rPr>
        <w:t>м</w:t>
      </w:r>
      <w:r w:rsidR="008974F6" w:rsidRPr="00434FB3">
        <w:rPr>
          <w:b/>
          <w:bCs/>
        </w:rPr>
        <w:t xml:space="preserve">есто и срок исполнения обязательств Поставщика: </w:t>
      </w:r>
      <w:r w:rsidR="00DE7139" w:rsidRPr="00434FB3">
        <w:t>согласно ТЗ</w:t>
      </w:r>
    </w:p>
    <w:p w:rsidR="00D2017B" w:rsidRPr="00434FB3" w:rsidRDefault="00D2017B" w:rsidP="0055437D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396FE3" w:rsidRPr="00434FB3" w:rsidRDefault="0055437D" w:rsidP="00396FE3">
      <w:pPr>
        <w:tabs>
          <w:tab w:val="num" w:pos="0"/>
        </w:tabs>
        <w:spacing w:after="0"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396FE3" w:rsidRPr="00434FB3">
        <w:rPr>
          <w:szCs w:val="24"/>
        </w:rPr>
        <w:t>Н</w:t>
      </w:r>
      <w:r w:rsidR="00D02B53" w:rsidRPr="00434FB3">
        <w:rPr>
          <w:szCs w:val="24"/>
        </w:rPr>
        <w:t>астояще</w:t>
      </w:r>
      <w:r w:rsidR="00396FE3" w:rsidRPr="00434FB3">
        <w:rPr>
          <w:szCs w:val="24"/>
        </w:rPr>
        <w:t>е</w:t>
      </w:r>
      <w:r w:rsidR="00D02B53" w:rsidRPr="00434FB3">
        <w:rPr>
          <w:szCs w:val="24"/>
        </w:rPr>
        <w:t xml:space="preserve"> Техническо</w:t>
      </w:r>
      <w:r w:rsidR="00396FE3" w:rsidRPr="00434FB3">
        <w:rPr>
          <w:szCs w:val="24"/>
        </w:rPr>
        <w:t>е</w:t>
      </w:r>
      <w:r w:rsidR="00D02B53" w:rsidRPr="00434FB3">
        <w:rPr>
          <w:szCs w:val="24"/>
        </w:rPr>
        <w:t xml:space="preserve"> задани</w:t>
      </w:r>
      <w:r w:rsidR="00396FE3" w:rsidRPr="00434FB3">
        <w:rPr>
          <w:szCs w:val="24"/>
        </w:rPr>
        <w:t>е</w:t>
      </w:r>
      <w:r w:rsidR="00D02B53" w:rsidRPr="00434FB3">
        <w:rPr>
          <w:szCs w:val="24"/>
        </w:rPr>
        <w:t xml:space="preserve"> </w:t>
      </w:r>
      <w:r w:rsidR="00B94A0A" w:rsidRPr="00434FB3">
        <w:rPr>
          <w:szCs w:val="24"/>
        </w:rPr>
        <w:t>содержит</w:t>
      </w:r>
      <w:r w:rsidR="00047AF2" w:rsidRPr="00434FB3">
        <w:rPr>
          <w:szCs w:val="24"/>
        </w:rPr>
        <w:t xml:space="preserve"> условия, критичные для данной Закупки. </w:t>
      </w:r>
      <w:bookmarkStart w:id="28" w:name="_Toc189545073"/>
      <w:r w:rsidR="00047AF2" w:rsidRPr="00434FB3">
        <w:rPr>
          <w:szCs w:val="24"/>
        </w:rPr>
        <w:t>Предложения</w:t>
      </w:r>
      <w:r w:rsidR="00047AF2" w:rsidRPr="00434FB3">
        <w:rPr>
          <w:b/>
          <w:szCs w:val="24"/>
        </w:rPr>
        <w:t xml:space="preserve"> </w:t>
      </w:r>
      <w:r w:rsidR="00047AF2" w:rsidRPr="00434FB3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 w:rsidR="00147AF7" w:rsidRPr="00434FB3">
        <w:rPr>
          <w:szCs w:val="24"/>
        </w:rPr>
        <w:t xml:space="preserve"> согласно данному Техническому заданию</w:t>
      </w:r>
      <w:r w:rsidR="00047AF2" w:rsidRPr="00434FB3">
        <w:rPr>
          <w:szCs w:val="24"/>
        </w:rPr>
        <w:t>.</w:t>
      </w: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bookmarkEnd w:id="28"/>
    </w:p>
    <w:p w:rsidR="00C3403D" w:rsidRPr="00434FB3" w:rsidRDefault="00C3403D" w:rsidP="00396FE3">
      <w:pPr>
        <w:tabs>
          <w:tab w:val="num" w:pos="0"/>
        </w:tabs>
        <w:spacing w:after="0" w:line="240" w:lineRule="auto"/>
        <w:jc w:val="both"/>
      </w:pPr>
      <w:r w:rsidRPr="00434FB3">
        <w:tab/>
        <w:t xml:space="preserve">По своим параметрам </w:t>
      </w:r>
      <w:r w:rsidR="00F33762" w:rsidRPr="00434FB3">
        <w:t>услуги</w:t>
      </w:r>
      <w:r w:rsidRPr="00434FB3">
        <w:t xml:space="preserve">, предлагаемые к поставке, должны соответствовать или превосходить характеристики и требования, указанные в </w:t>
      </w:r>
      <w:r w:rsidRPr="00434FB3">
        <w:rPr>
          <w:b/>
          <w:bCs/>
          <w:i/>
          <w:iCs/>
        </w:rPr>
        <w:t xml:space="preserve">Техническом задании, </w:t>
      </w:r>
      <w:r w:rsidRPr="00434FB3">
        <w:rPr>
          <w:bCs/>
          <w:iCs/>
        </w:rPr>
        <w:t>приложенном</w:t>
      </w:r>
      <w:r w:rsidRPr="00434FB3">
        <w:t xml:space="preserve"> к настоящей документации.</w:t>
      </w:r>
    </w:p>
    <w:p w:rsidR="00396FE3" w:rsidRPr="00434FB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434FB3" w:rsidRDefault="00047AF2" w:rsidP="006F481C">
      <w:pPr>
        <w:numPr>
          <w:ilvl w:val="0"/>
          <w:numId w:val="25"/>
        </w:numPr>
        <w:spacing w:after="0" w:line="240" w:lineRule="auto"/>
        <w:jc w:val="both"/>
        <w:rPr>
          <w:b/>
          <w:caps/>
          <w:szCs w:val="24"/>
        </w:rPr>
      </w:pPr>
      <w:r w:rsidRPr="00434FB3">
        <w:rPr>
          <w:b/>
          <w:caps/>
          <w:szCs w:val="24"/>
        </w:rPr>
        <w:t>Требования к Участникам и документы, подлежащие предоставлению</w:t>
      </w:r>
      <w:bookmarkEnd w:id="29"/>
    </w:p>
    <w:p w:rsidR="00047AF2" w:rsidRPr="00434FB3" w:rsidRDefault="00047AF2" w:rsidP="006F481C">
      <w:pPr>
        <w:pStyle w:val="26"/>
        <w:numPr>
          <w:ilvl w:val="1"/>
          <w:numId w:val="25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6" w:name="_Toc251847615"/>
      <w:bookmarkStart w:id="37" w:name="_Toc399409604"/>
      <w:bookmarkStart w:id="38" w:name="_Ref93088240"/>
      <w:bookmarkStart w:id="39" w:name="_Toc189545078"/>
      <w:r w:rsidRPr="00434FB3">
        <w:rPr>
          <w:rFonts w:ascii="Times New Roman" w:hAnsi="Times New Roman"/>
          <w:sz w:val="24"/>
          <w:szCs w:val="24"/>
        </w:rPr>
        <w:lastRenderedPageBreak/>
        <w:t>Требован</w:t>
      </w:r>
      <w:r w:rsidR="008629D3" w:rsidRPr="00434FB3">
        <w:rPr>
          <w:rFonts w:ascii="Times New Roman" w:hAnsi="Times New Roman"/>
          <w:sz w:val="24"/>
          <w:szCs w:val="24"/>
        </w:rPr>
        <w:t xml:space="preserve">ия к </w:t>
      </w:r>
      <w:r w:rsidR="008629D3" w:rsidRPr="00434FB3">
        <w:rPr>
          <w:rFonts w:ascii="Times New Roman" w:hAnsi="Times New Roman"/>
          <w:sz w:val="24"/>
          <w:szCs w:val="24"/>
          <w:lang w:val="ru-RU"/>
        </w:rPr>
        <w:t>у</w:t>
      </w:r>
      <w:r w:rsidRPr="00434FB3">
        <w:rPr>
          <w:rFonts w:ascii="Times New Roman" w:hAnsi="Times New Roman"/>
          <w:sz w:val="24"/>
          <w:szCs w:val="24"/>
        </w:rPr>
        <w:t>частникам</w:t>
      </w:r>
      <w:bookmarkEnd w:id="36"/>
      <w:bookmarkEnd w:id="37"/>
    </w:p>
    <w:p w:rsidR="00047AF2" w:rsidRPr="00434FB3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434FB3">
        <w:rPr>
          <w:b/>
          <w:szCs w:val="24"/>
        </w:rPr>
        <w:t>Подтверждение соответствия предъявляемым требованиям</w:t>
      </w:r>
      <w:bookmarkEnd w:id="38"/>
      <w:bookmarkEnd w:id="39"/>
    </w:p>
    <w:p w:rsidR="00047AF2" w:rsidRPr="00434FB3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047AF2" w:rsidRPr="00434FB3">
        <w:rPr>
          <w:szCs w:val="24"/>
        </w:rPr>
        <w:t>3.1.1.</w:t>
      </w:r>
      <w:r w:rsidR="00047AF2" w:rsidRPr="00434FB3">
        <w:rPr>
          <w:szCs w:val="24"/>
        </w:rPr>
        <w:tab/>
        <w:t xml:space="preserve">Участвовать в данной </w:t>
      </w:r>
      <w:r w:rsidR="00741678" w:rsidRPr="00434FB3">
        <w:rPr>
          <w:szCs w:val="24"/>
        </w:rPr>
        <w:t xml:space="preserve">конкурентной </w:t>
      </w:r>
      <w:r w:rsidR="00047AF2" w:rsidRPr="00434FB3">
        <w:rPr>
          <w:szCs w:val="24"/>
        </w:rPr>
        <w:t>процедуре</w:t>
      </w:r>
      <w:r w:rsidR="00741678" w:rsidRPr="00434FB3">
        <w:rPr>
          <w:szCs w:val="24"/>
        </w:rPr>
        <w:t xml:space="preserve"> </w:t>
      </w:r>
      <w:r w:rsidR="00593A9A" w:rsidRPr="00434FB3">
        <w:rPr>
          <w:szCs w:val="24"/>
        </w:rPr>
        <w:t>могут любые юридически</w:t>
      </w:r>
      <w:r w:rsidR="00C17402" w:rsidRPr="00434FB3">
        <w:rPr>
          <w:szCs w:val="24"/>
        </w:rPr>
        <w:t>е</w:t>
      </w:r>
      <w:r w:rsidR="00593A9A" w:rsidRPr="00434FB3">
        <w:rPr>
          <w:szCs w:val="24"/>
        </w:rPr>
        <w:t xml:space="preserve"> лица</w:t>
      </w:r>
      <w:r w:rsidR="00047AF2" w:rsidRPr="00434FB3">
        <w:rPr>
          <w:szCs w:val="24"/>
        </w:rPr>
        <w:t xml:space="preserve">. Чтобы претендовать на победу в данной процедуре и на право заключения Договора, Участник </w:t>
      </w:r>
      <w:r w:rsidR="00593A9A" w:rsidRPr="00434FB3">
        <w:rPr>
          <w:szCs w:val="24"/>
        </w:rPr>
        <w:t>должен своевременно подать надлежащим образом оформленн</w:t>
      </w:r>
      <w:r w:rsidR="00396FE3" w:rsidRPr="00434FB3">
        <w:rPr>
          <w:szCs w:val="24"/>
        </w:rPr>
        <w:t>ое</w:t>
      </w:r>
      <w:r w:rsidR="00593A9A" w:rsidRPr="00434FB3">
        <w:rPr>
          <w:szCs w:val="24"/>
        </w:rPr>
        <w:t xml:space="preserve"> </w:t>
      </w:r>
      <w:r w:rsidR="00396FE3" w:rsidRPr="00434FB3">
        <w:rPr>
          <w:szCs w:val="24"/>
        </w:rPr>
        <w:t>предложение</w:t>
      </w:r>
      <w:r w:rsidR="00593A9A" w:rsidRPr="00434FB3">
        <w:rPr>
          <w:szCs w:val="24"/>
        </w:rPr>
        <w:t xml:space="preserve">  и отвечать</w:t>
      </w:r>
      <w:r w:rsidR="00F33762" w:rsidRPr="00434FB3">
        <w:rPr>
          <w:szCs w:val="24"/>
        </w:rPr>
        <w:t xml:space="preserve"> следующим требованиям:</w:t>
      </w:r>
    </w:p>
    <w:p w:rsidR="008D13B2" w:rsidRPr="00434FB3" w:rsidRDefault="008D13B2" w:rsidP="006F481C">
      <w:pPr>
        <w:pStyle w:val="aff7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быть зарегистрирован</w:t>
      </w:r>
      <w:r w:rsidR="00420D79" w:rsidRPr="00434FB3">
        <w:rPr>
          <w:sz w:val="24"/>
          <w:szCs w:val="24"/>
        </w:rPr>
        <w:t>ным</w:t>
      </w:r>
      <w:r w:rsidRPr="00434FB3">
        <w:rPr>
          <w:sz w:val="24"/>
          <w:szCs w:val="24"/>
        </w:rPr>
        <w:t xml:space="preserve"> в установленном порядке и иметь соответствующие лицензии на выполнение видов деятельности, связанных с выполнением </w:t>
      </w:r>
      <w:r w:rsidR="00F33762" w:rsidRPr="00434FB3">
        <w:rPr>
          <w:sz w:val="24"/>
          <w:szCs w:val="24"/>
        </w:rPr>
        <w:t>Договора</w:t>
      </w:r>
      <w:r w:rsidRPr="00434FB3">
        <w:rPr>
          <w:sz w:val="24"/>
          <w:szCs w:val="24"/>
        </w:rPr>
        <w:t>, а также для других видов деятельности (если таковые будут использоваться для реализации проекта), если данные виды деятельности лицензируются в соответствии с действующим законодательством Российской Федерации;</w:t>
      </w:r>
    </w:p>
    <w:p w:rsidR="008D13B2" w:rsidRPr="00434FB3" w:rsidRDefault="008D13B2" w:rsidP="006F481C">
      <w:pPr>
        <w:pStyle w:val="aff7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иметь соответствующие ресурсные возможности для исполнения договора (финансовые, материально-технически</w:t>
      </w:r>
      <w:r w:rsidR="00F33762" w:rsidRPr="00434FB3">
        <w:rPr>
          <w:sz w:val="24"/>
          <w:szCs w:val="24"/>
        </w:rPr>
        <w:t>е, производственные, трудовые)</w:t>
      </w:r>
      <w:r w:rsidRPr="00434FB3">
        <w:rPr>
          <w:sz w:val="24"/>
          <w:szCs w:val="24"/>
        </w:rPr>
        <w:t>;</w:t>
      </w:r>
    </w:p>
    <w:p w:rsidR="008D13B2" w:rsidRPr="00434FB3" w:rsidRDefault="008D13B2" w:rsidP="006F481C">
      <w:pPr>
        <w:pStyle w:val="aff7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8D13B2" w:rsidRPr="00434FB3" w:rsidRDefault="008D13B2" w:rsidP="006F481C">
      <w:pPr>
        <w:pStyle w:val="aff7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 xml:space="preserve">не должен иметь убытки за </w:t>
      </w:r>
      <w:r w:rsidR="00A37545" w:rsidRPr="00434FB3">
        <w:rPr>
          <w:sz w:val="24"/>
          <w:szCs w:val="24"/>
        </w:rPr>
        <w:t>201</w:t>
      </w:r>
      <w:r w:rsidR="0090589E" w:rsidRPr="00434FB3">
        <w:rPr>
          <w:sz w:val="24"/>
          <w:szCs w:val="24"/>
        </w:rPr>
        <w:t>7</w:t>
      </w:r>
      <w:r w:rsidR="00F1135D" w:rsidRPr="00434FB3">
        <w:rPr>
          <w:sz w:val="24"/>
          <w:szCs w:val="24"/>
        </w:rPr>
        <w:t xml:space="preserve"> и завершившийся отчетный период текущего года</w:t>
      </w:r>
      <w:r w:rsidRPr="00434FB3">
        <w:rPr>
          <w:sz w:val="24"/>
          <w:szCs w:val="24"/>
        </w:rPr>
        <w:t xml:space="preserve"> по бух</w:t>
      </w:r>
      <w:proofErr w:type="gramStart"/>
      <w:r w:rsidRPr="00434FB3">
        <w:rPr>
          <w:sz w:val="24"/>
          <w:szCs w:val="24"/>
        </w:rPr>
        <w:t>.</w:t>
      </w:r>
      <w:proofErr w:type="gramEnd"/>
      <w:r w:rsidRPr="00434FB3">
        <w:rPr>
          <w:sz w:val="24"/>
          <w:szCs w:val="24"/>
        </w:rPr>
        <w:t xml:space="preserve"> </w:t>
      </w:r>
      <w:proofErr w:type="gramStart"/>
      <w:r w:rsidRPr="00434FB3">
        <w:rPr>
          <w:sz w:val="24"/>
          <w:szCs w:val="24"/>
        </w:rPr>
        <w:t>о</w:t>
      </w:r>
      <w:proofErr w:type="gramEnd"/>
      <w:r w:rsidRPr="00434FB3">
        <w:rPr>
          <w:sz w:val="24"/>
          <w:szCs w:val="24"/>
        </w:rPr>
        <w:t>тчетности;</w:t>
      </w:r>
    </w:p>
    <w:p w:rsidR="008D13B2" w:rsidRPr="00434FB3" w:rsidRDefault="008D13B2" w:rsidP="006F481C">
      <w:pPr>
        <w:pStyle w:val="aff7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иметь письменные рек</w:t>
      </w:r>
      <w:r w:rsidR="0097788A" w:rsidRPr="00434FB3">
        <w:rPr>
          <w:sz w:val="24"/>
          <w:szCs w:val="24"/>
        </w:rPr>
        <w:t>омендации от клиентов Участника</w:t>
      </w:r>
      <w:r w:rsidR="004B4C46" w:rsidRPr="00434FB3">
        <w:rPr>
          <w:sz w:val="24"/>
          <w:szCs w:val="24"/>
        </w:rPr>
        <w:t>;</w:t>
      </w:r>
    </w:p>
    <w:p w:rsidR="004B4C46" w:rsidRPr="00434FB3" w:rsidRDefault="004B4C46" w:rsidP="006F481C">
      <w:pPr>
        <w:pStyle w:val="aff7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должен обладать положительной репутацией; наличие сведений о судебных разбирательствах, закончившихся не в пользу Участника, или в рекламациях по аналогичным Договорам может служить основанием для признания Участника неблагонадежным;</w:t>
      </w:r>
    </w:p>
    <w:p w:rsidR="004B4C46" w:rsidRPr="00434FB3" w:rsidRDefault="004B4C46" w:rsidP="006F481C">
      <w:pPr>
        <w:pStyle w:val="aff7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должен выполнять обязательства по своевременной уплате налогов и других обязательных платежей в соответствии с действующим законодательством РФ;</w:t>
      </w:r>
    </w:p>
    <w:p w:rsidR="004B4C46" w:rsidRPr="00434FB3" w:rsidRDefault="004B4C46" w:rsidP="006F481C">
      <w:pPr>
        <w:pStyle w:val="aff7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поставщик должен быть платежеспособным</w:t>
      </w:r>
      <w:r w:rsidR="0055437D" w:rsidRPr="00434FB3">
        <w:rPr>
          <w:sz w:val="24"/>
          <w:szCs w:val="24"/>
        </w:rPr>
        <w:t>;</w:t>
      </w:r>
    </w:p>
    <w:p w:rsidR="00047AF2" w:rsidRPr="00434FB3" w:rsidRDefault="008D13B2" w:rsidP="006F481C">
      <w:pPr>
        <w:pStyle w:val="aff7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должен отвечать другим требованиям к правоспособности, установленным действующим законодательством</w:t>
      </w:r>
      <w:r w:rsidR="00F1135D" w:rsidRPr="00434FB3">
        <w:rPr>
          <w:sz w:val="24"/>
          <w:szCs w:val="24"/>
        </w:rPr>
        <w:t>;</w:t>
      </w:r>
    </w:p>
    <w:p w:rsidR="00F1135D" w:rsidRPr="00434FB3" w:rsidRDefault="00F1135D" w:rsidP="006F481C">
      <w:pPr>
        <w:pStyle w:val="aff7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Участник не должен находиться в Реестре недобросовестных поставщиков (подрядчиков, исполнителей), если такой Реестр имеется у Организатора.</w:t>
      </w:r>
    </w:p>
    <w:p w:rsidR="00822F3B" w:rsidRPr="00434FB3" w:rsidRDefault="00926ABE" w:rsidP="006F481C">
      <w:pPr>
        <w:pStyle w:val="aff7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с</w:t>
      </w:r>
      <w:r w:rsidR="00536287" w:rsidRPr="00434FB3">
        <w:rPr>
          <w:sz w:val="24"/>
          <w:szCs w:val="24"/>
        </w:rPr>
        <w:t xml:space="preserve">оответствие </w:t>
      </w:r>
      <w:r w:rsidRPr="00434FB3">
        <w:rPr>
          <w:sz w:val="24"/>
          <w:szCs w:val="24"/>
        </w:rPr>
        <w:t xml:space="preserve">иным </w:t>
      </w:r>
      <w:r w:rsidR="00822F3B" w:rsidRPr="00434FB3">
        <w:rPr>
          <w:sz w:val="24"/>
          <w:szCs w:val="24"/>
        </w:rPr>
        <w:t>требования</w:t>
      </w:r>
      <w:r w:rsidR="00536287" w:rsidRPr="00434FB3">
        <w:rPr>
          <w:sz w:val="24"/>
          <w:szCs w:val="24"/>
        </w:rPr>
        <w:t>м</w:t>
      </w:r>
      <w:r w:rsidR="00822F3B" w:rsidRPr="00434FB3">
        <w:rPr>
          <w:sz w:val="24"/>
          <w:szCs w:val="24"/>
        </w:rPr>
        <w:t xml:space="preserve"> в соответствии с п.</w:t>
      </w:r>
      <w:r w:rsidR="00536287" w:rsidRPr="00434FB3">
        <w:rPr>
          <w:sz w:val="24"/>
          <w:szCs w:val="24"/>
        </w:rPr>
        <w:t>3-7</w:t>
      </w:r>
      <w:r w:rsidR="00822F3B" w:rsidRPr="00434FB3">
        <w:rPr>
          <w:sz w:val="24"/>
          <w:szCs w:val="24"/>
        </w:rPr>
        <w:t xml:space="preserve"> Технического задания</w:t>
      </w:r>
      <w:r w:rsidR="00096C80" w:rsidRPr="00434FB3">
        <w:rPr>
          <w:sz w:val="24"/>
          <w:szCs w:val="24"/>
        </w:rPr>
        <w:t xml:space="preserve"> (Приложение №1 к настоящей закупочной документации)</w:t>
      </w:r>
    </w:p>
    <w:p w:rsidR="00F33762" w:rsidRPr="00434FB3" w:rsidRDefault="00F33762" w:rsidP="00F33762">
      <w:pPr>
        <w:pStyle w:val="aff7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360" w:firstLine="0"/>
        <w:rPr>
          <w:sz w:val="24"/>
          <w:szCs w:val="24"/>
        </w:rPr>
      </w:pPr>
    </w:p>
    <w:p w:rsidR="00047AF2" w:rsidRPr="00434FB3" w:rsidRDefault="00047AF2" w:rsidP="006F481C">
      <w:pPr>
        <w:pStyle w:val="20"/>
        <w:numPr>
          <w:ilvl w:val="1"/>
          <w:numId w:val="25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bookmarkStart w:id="45" w:name="_Toc399409605"/>
      <w:r w:rsidRPr="00434FB3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  <w:r w:rsidR="001A03E8" w:rsidRPr="00434FB3">
        <w:rPr>
          <w:rFonts w:ascii="Times New Roman" w:hAnsi="Times New Roman"/>
          <w:sz w:val="24"/>
          <w:szCs w:val="24"/>
        </w:rPr>
        <w:t>,</w:t>
      </w:r>
      <w:bookmarkEnd w:id="45"/>
    </w:p>
    <w:p w:rsidR="00047AF2" w:rsidRPr="00434FB3" w:rsidRDefault="001A03E8" w:rsidP="0055437D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434FB3">
        <w:rPr>
          <w:b/>
          <w:szCs w:val="24"/>
        </w:rPr>
        <w:t>подтверждающим соответствие</w:t>
      </w:r>
      <w:r w:rsidR="008629D3" w:rsidRPr="00434FB3">
        <w:rPr>
          <w:b/>
          <w:szCs w:val="24"/>
        </w:rPr>
        <w:t xml:space="preserve"> у</w:t>
      </w:r>
      <w:r w:rsidR="00047AF2" w:rsidRPr="00434FB3">
        <w:rPr>
          <w:b/>
          <w:szCs w:val="24"/>
        </w:rPr>
        <w:t>частника установленным требованиям</w:t>
      </w:r>
    </w:p>
    <w:p w:rsidR="00636406" w:rsidRPr="00434FB3" w:rsidRDefault="00636406" w:rsidP="00A5196E">
      <w:pPr>
        <w:tabs>
          <w:tab w:val="num" w:pos="0"/>
        </w:tabs>
        <w:spacing w:line="240" w:lineRule="auto"/>
        <w:jc w:val="both"/>
        <w:rPr>
          <w:i/>
          <w:szCs w:val="24"/>
          <w:lang w:val="en-US"/>
        </w:rPr>
      </w:pPr>
    </w:p>
    <w:p w:rsidR="00047AF2" w:rsidRPr="00434FB3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047AF2" w:rsidRPr="00434FB3">
        <w:rPr>
          <w:szCs w:val="24"/>
        </w:rPr>
        <w:t>3.2.1. Участник должен включить в состав Предложения следующие документы, подтверждающие его соответствие вышеуказанным требованиям</w:t>
      </w:r>
      <w:r w:rsidR="00486819" w:rsidRPr="00434FB3">
        <w:rPr>
          <w:szCs w:val="24"/>
        </w:rPr>
        <w:t xml:space="preserve"> </w:t>
      </w:r>
      <w:r w:rsidR="0097788A" w:rsidRPr="00434FB3">
        <w:rPr>
          <w:i/>
          <w:szCs w:val="24"/>
        </w:rPr>
        <w:t xml:space="preserve">(должны быть представлены </w:t>
      </w:r>
      <w:proofErr w:type="gramStart"/>
      <w:r w:rsidR="0097788A" w:rsidRPr="00434FB3">
        <w:rPr>
          <w:i/>
          <w:szCs w:val="24"/>
        </w:rPr>
        <w:t>скан-копии</w:t>
      </w:r>
      <w:proofErr w:type="gramEnd"/>
      <w:r w:rsidR="0097788A" w:rsidRPr="00434FB3">
        <w:rPr>
          <w:i/>
          <w:szCs w:val="24"/>
        </w:rPr>
        <w:t xml:space="preserve"> документов, как это указано ниже)</w:t>
      </w:r>
      <w:r w:rsidR="00047AF2" w:rsidRPr="00434FB3">
        <w:rPr>
          <w:szCs w:val="24"/>
        </w:rPr>
        <w:t>:</w:t>
      </w:r>
    </w:p>
    <w:p w:rsidR="001517EB" w:rsidRPr="00434FB3" w:rsidRDefault="001517EB" w:rsidP="006F481C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 w:rsidRPr="00434FB3">
        <w:rPr>
          <w:sz w:val="24"/>
        </w:rPr>
        <w:t>копию выписки из единого государственного реестра юридических лиц (для российских юридических лиц), полученную не ранее чем за шесть месяцев до дня приглашения к участию в запросе предложений</w:t>
      </w:r>
      <w:r w:rsidR="0097788A" w:rsidRPr="00434FB3">
        <w:rPr>
          <w:sz w:val="24"/>
        </w:rPr>
        <w:t>;</w:t>
      </w:r>
    </w:p>
    <w:p w:rsidR="001517EB" w:rsidRPr="00434FB3" w:rsidRDefault="001517EB" w:rsidP="006F481C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 w:rsidRPr="00434FB3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</w:t>
      </w:r>
      <w:r w:rsidR="0097788A" w:rsidRPr="00434FB3">
        <w:rPr>
          <w:sz w:val="24"/>
        </w:rPr>
        <w:t>;</w:t>
      </w:r>
    </w:p>
    <w:p w:rsidR="0097788A" w:rsidRPr="00434FB3" w:rsidRDefault="00047AF2" w:rsidP="006F481C">
      <w:pPr>
        <w:pStyle w:val="aff7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копии учредительных документов</w:t>
      </w:r>
      <w:r w:rsidR="0097788A" w:rsidRPr="00434FB3">
        <w:rPr>
          <w:sz w:val="24"/>
          <w:szCs w:val="24"/>
        </w:rPr>
        <w:t>;</w:t>
      </w:r>
    </w:p>
    <w:p w:rsidR="00047AF2" w:rsidRPr="00434FB3" w:rsidRDefault="00047AF2" w:rsidP="006F481C">
      <w:pPr>
        <w:pStyle w:val="aff7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копию свидетельства о государственной регистрации;</w:t>
      </w:r>
    </w:p>
    <w:p w:rsidR="00047AF2" w:rsidRPr="00434FB3" w:rsidRDefault="00047AF2" w:rsidP="006F481C">
      <w:pPr>
        <w:pStyle w:val="aff7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копию свидетельства о постановке на учет в налоговом органе;</w:t>
      </w:r>
    </w:p>
    <w:p w:rsidR="00047AF2" w:rsidRPr="00434FB3" w:rsidRDefault="00047AF2" w:rsidP="006F481C">
      <w:pPr>
        <w:pStyle w:val="aff7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lastRenderedPageBreak/>
        <w:t>копию документа (приказа, протокола собрания учредителей и т.п.), подтверждающего полномочия</w:t>
      </w:r>
      <w:r w:rsidR="0097788A" w:rsidRPr="00434FB3">
        <w:rPr>
          <w:sz w:val="24"/>
          <w:szCs w:val="24"/>
        </w:rPr>
        <w:t xml:space="preserve"> лица, подписавшего Предложение</w:t>
      </w:r>
      <w:r w:rsidRPr="00434FB3">
        <w:rPr>
          <w:sz w:val="24"/>
          <w:szCs w:val="24"/>
        </w:rPr>
        <w:t>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047AF2" w:rsidRPr="00434FB3" w:rsidRDefault="00047AF2" w:rsidP="006F481C">
      <w:pPr>
        <w:pStyle w:val="aff7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 w:rsidR="0097788A" w:rsidRPr="00434FB3">
        <w:rPr>
          <w:sz w:val="24"/>
          <w:szCs w:val="24"/>
        </w:rPr>
        <w:t xml:space="preserve"> </w:t>
      </w:r>
      <w:r w:rsidR="0097788A" w:rsidRPr="00434FB3">
        <w:rPr>
          <w:b/>
          <w:sz w:val="24"/>
          <w:szCs w:val="24"/>
        </w:rPr>
        <w:t>(необходимо предоставить по дополнительному запросу Банка)</w:t>
      </w:r>
      <w:r w:rsidRPr="00434FB3">
        <w:rPr>
          <w:sz w:val="24"/>
          <w:szCs w:val="24"/>
        </w:rPr>
        <w:t>;</w:t>
      </w:r>
    </w:p>
    <w:p w:rsidR="00047AF2" w:rsidRPr="00434FB3" w:rsidRDefault="00047AF2" w:rsidP="006F481C">
      <w:pPr>
        <w:pStyle w:val="aff7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имущества;</w:t>
      </w:r>
    </w:p>
    <w:p w:rsidR="00047AF2" w:rsidRPr="00434FB3" w:rsidRDefault="00047AF2" w:rsidP="006F481C">
      <w:pPr>
        <w:pStyle w:val="aff7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E3157A" w:rsidRPr="00434FB3" w:rsidRDefault="00536287" w:rsidP="00E3157A">
      <w:pPr>
        <w:pStyle w:val="-3"/>
        <w:numPr>
          <w:ilvl w:val="0"/>
          <w:numId w:val="18"/>
        </w:numPr>
        <w:spacing w:line="240" w:lineRule="auto"/>
        <w:rPr>
          <w:b/>
          <w:sz w:val="24"/>
        </w:rPr>
      </w:pPr>
      <w:r w:rsidRPr="00434FB3">
        <w:rPr>
          <w:b/>
          <w:sz w:val="24"/>
        </w:rPr>
        <w:t>Иные д</w:t>
      </w:r>
      <w:r w:rsidR="00E3157A" w:rsidRPr="00434FB3">
        <w:rPr>
          <w:b/>
          <w:sz w:val="24"/>
        </w:rPr>
        <w:t>окументы, подтверждающие соответствие требованиям Технического задания (п.</w:t>
      </w:r>
      <w:r w:rsidRPr="00434FB3">
        <w:rPr>
          <w:b/>
          <w:sz w:val="24"/>
        </w:rPr>
        <w:t xml:space="preserve"> 3-7</w:t>
      </w:r>
      <w:r w:rsidR="00E3157A" w:rsidRPr="00434FB3">
        <w:rPr>
          <w:b/>
          <w:sz w:val="24"/>
        </w:rPr>
        <w:t xml:space="preserve"> Технического задания);</w:t>
      </w:r>
    </w:p>
    <w:p w:rsidR="00047AF2" w:rsidRPr="00434FB3" w:rsidRDefault="00047AF2" w:rsidP="006F481C">
      <w:pPr>
        <w:pStyle w:val="aff7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434FB3">
        <w:rPr>
          <w:sz w:val="24"/>
          <w:szCs w:val="24"/>
        </w:rPr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EB20E7" w:rsidRPr="00434FB3" w:rsidRDefault="00420D79" w:rsidP="00B5511F">
      <w:pPr>
        <w:pStyle w:val="aff7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567"/>
        <w:rPr>
          <w:sz w:val="24"/>
        </w:rPr>
      </w:pPr>
      <w:r w:rsidRPr="00434FB3">
        <w:rPr>
          <w:sz w:val="24"/>
        </w:rPr>
        <w:t xml:space="preserve">Участник имеет право не </w:t>
      </w:r>
      <w:proofErr w:type="gramStart"/>
      <w:r w:rsidRPr="00434FB3">
        <w:rPr>
          <w:sz w:val="24"/>
        </w:rPr>
        <w:t>предоставлять все документы</w:t>
      </w:r>
      <w:proofErr w:type="gramEnd"/>
      <w:r w:rsidRPr="00434FB3">
        <w:rPr>
          <w:sz w:val="24"/>
        </w:rPr>
        <w:t xml:space="preserve">, а сослаться на предоставленные документы в рамках ранее </w:t>
      </w:r>
      <w:r w:rsidR="00FA4FDD" w:rsidRPr="00434FB3">
        <w:rPr>
          <w:sz w:val="24"/>
        </w:rPr>
        <w:t xml:space="preserve">(в течение </w:t>
      </w:r>
      <w:r w:rsidR="00A5390D" w:rsidRPr="00434FB3">
        <w:rPr>
          <w:sz w:val="24"/>
        </w:rPr>
        <w:t>последних</w:t>
      </w:r>
      <w:r w:rsidR="00FA4FDD" w:rsidRPr="00434FB3">
        <w:rPr>
          <w:sz w:val="24"/>
        </w:rPr>
        <w:t xml:space="preserve"> 12 месяцев) </w:t>
      </w:r>
      <w:r w:rsidRPr="00434FB3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 w:rsidRPr="00434FB3">
        <w:rPr>
          <w:sz w:val="24"/>
        </w:rPr>
        <w:t>.</w:t>
      </w:r>
    </w:p>
    <w:p w:rsidR="000A039C" w:rsidRPr="00434FB3" w:rsidRDefault="000A039C" w:rsidP="00420D79">
      <w:pPr>
        <w:pStyle w:val="aff7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</w:p>
    <w:p w:rsidR="00047AF2" w:rsidRPr="00434FB3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0C5361" w:rsidRPr="00434FB3">
        <w:rPr>
          <w:szCs w:val="24"/>
        </w:rPr>
        <w:t>3.2.2</w:t>
      </w:r>
      <w:r w:rsidR="00047AF2" w:rsidRPr="00434FB3">
        <w:rPr>
          <w:szCs w:val="24"/>
        </w:rPr>
        <w:t>. Все указанные документы прилагаются Участником к Предложению.</w:t>
      </w:r>
    </w:p>
    <w:p w:rsidR="00047AF2" w:rsidRPr="00434FB3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0C5361" w:rsidRPr="00434FB3">
        <w:rPr>
          <w:szCs w:val="24"/>
        </w:rPr>
        <w:t>3.2.3</w:t>
      </w:r>
      <w:r w:rsidR="00047AF2" w:rsidRPr="00434FB3">
        <w:rPr>
          <w:szCs w:val="24"/>
        </w:rPr>
        <w:t>. В случае</w:t>
      </w:r>
      <w:proofErr w:type="gramStart"/>
      <w:r w:rsidR="00742107" w:rsidRPr="00434FB3">
        <w:rPr>
          <w:szCs w:val="24"/>
        </w:rPr>
        <w:t>,</w:t>
      </w:r>
      <w:proofErr w:type="gramEnd"/>
      <w:r w:rsidR="00047AF2" w:rsidRPr="00434FB3">
        <w:rPr>
          <w:szCs w:val="24"/>
        </w:rPr>
        <w:t xml:space="preserve">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 w:rsidRPr="00434FB3">
        <w:rPr>
          <w:szCs w:val="24"/>
        </w:rPr>
        <w:t>ержащую заверения Организатору о</w:t>
      </w:r>
      <w:r w:rsidR="00047AF2" w:rsidRPr="00434FB3">
        <w:rPr>
          <w:szCs w:val="24"/>
        </w:rPr>
        <w:t xml:space="preserve"> соответствии Участника данному требованию.</w:t>
      </w:r>
    </w:p>
    <w:p w:rsidR="00047AF2" w:rsidRPr="00434FB3" w:rsidRDefault="00047AF2" w:rsidP="00E8139A">
      <w:pPr>
        <w:pStyle w:val="111"/>
        <w:pageBreakBefore w:val="0"/>
        <w:numPr>
          <w:ilvl w:val="0"/>
          <w:numId w:val="15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Start w:id="53" w:name="_Toc399409606"/>
      <w:bookmarkEnd w:id="30"/>
      <w:bookmarkEnd w:id="31"/>
      <w:bookmarkEnd w:id="32"/>
      <w:bookmarkEnd w:id="33"/>
      <w:bookmarkEnd w:id="34"/>
      <w:bookmarkEnd w:id="35"/>
      <w:r w:rsidRPr="00434FB3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434FB3">
        <w:rPr>
          <w:rFonts w:ascii="Times New Roman" w:hAnsi="Times New Roman"/>
          <w:caps/>
          <w:sz w:val="24"/>
          <w:szCs w:val="24"/>
        </w:rPr>
        <w:t>Предложений</w:t>
      </w:r>
      <w:bookmarkEnd w:id="51"/>
      <w:bookmarkEnd w:id="52"/>
      <w:bookmarkEnd w:id="53"/>
    </w:p>
    <w:p w:rsidR="00047AF2" w:rsidRPr="007B34E8" w:rsidRDefault="00047AF2" w:rsidP="00E8139A">
      <w:pPr>
        <w:pStyle w:val="20"/>
        <w:numPr>
          <w:ilvl w:val="1"/>
          <w:numId w:val="15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4" w:name="_Ref56229154"/>
      <w:bookmarkStart w:id="55" w:name="_Toc57314645"/>
      <w:bookmarkStart w:id="56" w:name="_Toc98253987"/>
      <w:bookmarkStart w:id="57" w:name="_Toc140817627"/>
      <w:bookmarkStart w:id="58" w:name="_Toc251847618"/>
      <w:bookmarkStart w:id="59" w:name="_Toc399409607"/>
      <w:r w:rsidRPr="007B34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4"/>
      <w:bookmarkEnd w:id="55"/>
      <w:r w:rsidRPr="007B34E8">
        <w:rPr>
          <w:rFonts w:ascii="Times New Roman" w:hAnsi="Times New Roman"/>
          <w:sz w:val="24"/>
          <w:szCs w:val="24"/>
        </w:rPr>
        <w:t>Предложению</w:t>
      </w:r>
      <w:bookmarkEnd w:id="56"/>
      <w:bookmarkEnd w:id="57"/>
      <w:bookmarkEnd w:id="58"/>
      <w:bookmarkEnd w:id="59"/>
    </w:p>
    <w:p w:rsidR="00047AF2" w:rsidRPr="00434FB3" w:rsidRDefault="000A039C" w:rsidP="00BF1182">
      <w:pPr>
        <w:spacing w:line="240" w:lineRule="auto"/>
        <w:jc w:val="both"/>
        <w:rPr>
          <w:i/>
          <w:szCs w:val="24"/>
        </w:rPr>
      </w:pPr>
      <w:bookmarkStart w:id="60" w:name="_Ref56235235"/>
      <w:r w:rsidRPr="007B34E8">
        <w:rPr>
          <w:b/>
          <w:szCs w:val="24"/>
        </w:rPr>
        <w:t xml:space="preserve"> До 1</w:t>
      </w:r>
      <w:r w:rsidR="00292CE6" w:rsidRPr="007B34E8">
        <w:rPr>
          <w:b/>
          <w:szCs w:val="24"/>
        </w:rPr>
        <w:t>8</w:t>
      </w:r>
      <w:r w:rsidRPr="007B34E8">
        <w:rPr>
          <w:b/>
          <w:szCs w:val="24"/>
        </w:rPr>
        <w:t>:00 (время московское) «</w:t>
      </w:r>
      <w:r w:rsidR="00BF1182" w:rsidRPr="007B34E8">
        <w:rPr>
          <w:b/>
          <w:szCs w:val="24"/>
        </w:rPr>
        <w:t>0</w:t>
      </w:r>
      <w:r w:rsidR="00434FB3" w:rsidRPr="007B34E8">
        <w:rPr>
          <w:b/>
          <w:szCs w:val="24"/>
        </w:rPr>
        <w:t>9</w:t>
      </w:r>
      <w:r w:rsidRPr="007B34E8">
        <w:rPr>
          <w:b/>
          <w:szCs w:val="24"/>
        </w:rPr>
        <w:t xml:space="preserve">» </w:t>
      </w:r>
      <w:r w:rsidR="00096C80" w:rsidRPr="007B34E8">
        <w:rPr>
          <w:b/>
          <w:szCs w:val="24"/>
        </w:rPr>
        <w:t>июня</w:t>
      </w:r>
      <w:r w:rsidR="0090589E" w:rsidRPr="007B34E8">
        <w:rPr>
          <w:b/>
          <w:szCs w:val="24"/>
        </w:rPr>
        <w:t xml:space="preserve"> 2018</w:t>
      </w:r>
      <w:r w:rsidRPr="00434FB3">
        <w:rPr>
          <w:b/>
          <w:szCs w:val="24"/>
        </w:rPr>
        <w:t xml:space="preserve"> г. Участники должны подготовить и загрузить на ЭТП следующие документы:</w:t>
      </w:r>
    </w:p>
    <w:p w:rsidR="003C0DB8" w:rsidRPr="00434FB3" w:rsidRDefault="003C0DB8" w:rsidP="00A04273">
      <w:pPr>
        <w:pStyle w:val="aff7"/>
        <w:numPr>
          <w:ilvl w:val="0"/>
          <w:numId w:val="20"/>
        </w:numPr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proofErr w:type="gramStart"/>
      <w:r w:rsidRPr="00434FB3">
        <w:rPr>
          <w:sz w:val="24"/>
          <w:szCs w:val="24"/>
        </w:rPr>
        <w:t xml:space="preserve">Письмо о подаче </w:t>
      </w:r>
      <w:r w:rsidR="00710509" w:rsidRPr="00434FB3">
        <w:rPr>
          <w:sz w:val="24"/>
          <w:szCs w:val="24"/>
        </w:rPr>
        <w:t>предложения</w:t>
      </w:r>
      <w:r w:rsidR="00566649" w:rsidRPr="00434FB3">
        <w:rPr>
          <w:sz w:val="24"/>
        </w:rPr>
        <w:t>, оформленное по правилам деловой переписки (фирменный бланк, реквизиты, подпись уполномоченного лица, печать), содержащее информацию о предлагаемых товарах, работах, услугах, сроке действия предложения, а также перечень приложений к данному письму</w:t>
      </w:r>
      <w:r w:rsidR="000A039C" w:rsidRPr="00434FB3">
        <w:rPr>
          <w:sz w:val="24"/>
        </w:rPr>
        <w:t xml:space="preserve"> </w:t>
      </w:r>
      <w:r w:rsidR="00566649" w:rsidRPr="00434FB3">
        <w:rPr>
          <w:sz w:val="24"/>
        </w:rPr>
        <w:t xml:space="preserve">(наименования документов, количество листов), </w:t>
      </w:r>
      <w:r w:rsidRPr="00434FB3">
        <w:rPr>
          <w:sz w:val="24"/>
          <w:szCs w:val="24"/>
        </w:rPr>
        <w:t xml:space="preserve">по форме и в соответствии с инструкциями, приведенными в настоящей Документации </w:t>
      </w:r>
      <w:r w:rsidR="0049094A" w:rsidRPr="00434FB3">
        <w:rPr>
          <w:sz w:val="24"/>
          <w:szCs w:val="24"/>
        </w:rPr>
        <w:t>(Форма № 1, п.1</w:t>
      </w:r>
      <w:r w:rsidR="00006FF7" w:rsidRPr="00434FB3">
        <w:rPr>
          <w:sz w:val="24"/>
          <w:szCs w:val="24"/>
        </w:rPr>
        <w:t>1</w:t>
      </w:r>
      <w:r w:rsidR="0049094A" w:rsidRPr="00434FB3">
        <w:rPr>
          <w:sz w:val="24"/>
          <w:szCs w:val="24"/>
        </w:rPr>
        <w:t xml:space="preserve">.1) согласно </w:t>
      </w:r>
      <w:r w:rsidR="0046328C" w:rsidRPr="00434FB3">
        <w:rPr>
          <w:sz w:val="24"/>
          <w:szCs w:val="24"/>
        </w:rPr>
        <w:t>ТЗ</w:t>
      </w:r>
      <w:proofErr w:type="gramEnd"/>
    </w:p>
    <w:p w:rsidR="00096C80" w:rsidRPr="00434FB3" w:rsidRDefault="00852F47" w:rsidP="00A04273">
      <w:pPr>
        <w:pStyle w:val="aff7"/>
        <w:numPr>
          <w:ilvl w:val="0"/>
          <w:numId w:val="20"/>
        </w:numPr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  <w:r w:rsidRPr="00434FB3">
        <w:rPr>
          <w:b/>
          <w:sz w:val="24"/>
          <w:szCs w:val="24"/>
        </w:rPr>
        <w:t>Коммерческое предложение по форме и в соответствии с инструкциями, приведенными в настоящей Докуме</w:t>
      </w:r>
      <w:bookmarkStart w:id="61" w:name="_GoBack"/>
      <w:bookmarkEnd w:id="61"/>
      <w:r w:rsidRPr="00434FB3">
        <w:rPr>
          <w:b/>
          <w:sz w:val="24"/>
          <w:szCs w:val="24"/>
        </w:rPr>
        <w:t>нтации (Форма № 2, п.11.2) с приложением всех необходимых документов согласно ТЗ;</w:t>
      </w:r>
      <w:r w:rsidR="004B2F20" w:rsidRPr="00434FB3">
        <w:rPr>
          <w:b/>
          <w:sz w:val="24"/>
          <w:szCs w:val="24"/>
        </w:rPr>
        <w:t xml:space="preserve"> </w:t>
      </w:r>
    </w:p>
    <w:p w:rsidR="00852F47" w:rsidRPr="00434FB3" w:rsidRDefault="004B2F20" w:rsidP="00096C80">
      <w:pPr>
        <w:pStyle w:val="aff7"/>
        <w:tabs>
          <w:tab w:val="clear" w:pos="1134"/>
          <w:tab w:val="clear" w:pos="2978"/>
        </w:tabs>
        <w:spacing w:line="240" w:lineRule="auto"/>
        <w:ind w:left="0" w:firstLine="709"/>
        <w:rPr>
          <w:b/>
          <w:sz w:val="24"/>
          <w:szCs w:val="24"/>
        </w:rPr>
      </w:pPr>
      <w:r w:rsidRPr="00434FB3">
        <w:rPr>
          <w:b/>
          <w:sz w:val="24"/>
          <w:szCs w:val="24"/>
        </w:rPr>
        <w:t xml:space="preserve">В ценовом предложении должен быть учтен весь состав работ </w:t>
      </w:r>
      <w:r w:rsidR="00096C80" w:rsidRPr="00434FB3">
        <w:rPr>
          <w:b/>
          <w:sz w:val="24"/>
          <w:szCs w:val="24"/>
        </w:rPr>
        <w:t xml:space="preserve">и требования </w:t>
      </w:r>
      <w:r w:rsidR="00536287" w:rsidRPr="00434FB3">
        <w:rPr>
          <w:b/>
          <w:sz w:val="24"/>
          <w:szCs w:val="24"/>
        </w:rPr>
        <w:t>ТЗ</w:t>
      </w:r>
      <w:r w:rsidR="00096C80" w:rsidRPr="00434FB3">
        <w:rPr>
          <w:b/>
          <w:sz w:val="24"/>
          <w:szCs w:val="24"/>
        </w:rPr>
        <w:t>.</w:t>
      </w:r>
      <w:r w:rsidR="00536287" w:rsidRPr="00434FB3">
        <w:rPr>
          <w:b/>
          <w:sz w:val="24"/>
          <w:szCs w:val="24"/>
        </w:rPr>
        <w:t xml:space="preserve"> </w:t>
      </w:r>
    </w:p>
    <w:p w:rsidR="0049094A" w:rsidRPr="00434FB3" w:rsidRDefault="0049094A" w:rsidP="00A04273">
      <w:pPr>
        <w:pStyle w:val="aff7"/>
        <w:numPr>
          <w:ilvl w:val="0"/>
          <w:numId w:val="20"/>
        </w:numPr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  <w:r w:rsidRPr="00434FB3">
        <w:rPr>
          <w:b/>
          <w:sz w:val="24"/>
          <w:szCs w:val="24"/>
        </w:rPr>
        <w:t>Документы, подтверждающие соответствие У</w:t>
      </w:r>
      <w:r w:rsidR="00926ABE" w:rsidRPr="00434FB3">
        <w:rPr>
          <w:b/>
          <w:sz w:val="24"/>
          <w:szCs w:val="24"/>
        </w:rPr>
        <w:t>частника требованиям настоящей д</w:t>
      </w:r>
      <w:r w:rsidRPr="00434FB3">
        <w:rPr>
          <w:b/>
          <w:sz w:val="24"/>
          <w:szCs w:val="24"/>
        </w:rPr>
        <w:t>окументации по запросу предложений (раздел 3);</w:t>
      </w:r>
    </w:p>
    <w:p w:rsidR="00BF1182" w:rsidRPr="00434FB3" w:rsidRDefault="00BF1182" w:rsidP="00A04273">
      <w:pPr>
        <w:pStyle w:val="aff7"/>
        <w:numPr>
          <w:ilvl w:val="0"/>
          <w:numId w:val="20"/>
        </w:numPr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BF1182" w:rsidRPr="00434FB3" w:rsidRDefault="00BF1182" w:rsidP="00BF1182">
      <w:pPr>
        <w:pStyle w:val="aff7"/>
        <w:numPr>
          <w:ilvl w:val="0"/>
          <w:numId w:val="20"/>
        </w:numPr>
        <w:tabs>
          <w:tab w:val="clear" w:pos="1134"/>
          <w:tab w:val="left" w:pos="142"/>
        </w:tabs>
        <w:spacing w:line="240" w:lineRule="auto"/>
        <w:ind w:left="0" w:firstLine="709"/>
        <w:rPr>
          <w:b/>
          <w:sz w:val="24"/>
          <w:szCs w:val="24"/>
        </w:rPr>
      </w:pPr>
      <w:r w:rsidRPr="00434FB3">
        <w:rPr>
          <w:b/>
          <w:sz w:val="24"/>
          <w:szCs w:val="24"/>
        </w:rPr>
        <w:lastRenderedPageBreak/>
        <w:t xml:space="preserve"> Коммерческое предложение (в соответствии ТЗ</w:t>
      </w:r>
      <w:r w:rsidR="00536287" w:rsidRPr="00434FB3">
        <w:rPr>
          <w:b/>
          <w:sz w:val="24"/>
          <w:szCs w:val="24"/>
        </w:rPr>
        <w:t xml:space="preserve"> – Приложение 2)</w:t>
      </w:r>
      <w:r w:rsidRPr="00434FB3">
        <w:rPr>
          <w:b/>
          <w:sz w:val="24"/>
          <w:szCs w:val="24"/>
        </w:rPr>
        <w:t>, в котором должно быть минимум пять вариантов меню, предназначенных для организации</w:t>
      </w:r>
      <w:r w:rsidR="00926ABE" w:rsidRPr="00434FB3">
        <w:rPr>
          <w:b/>
          <w:sz w:val="24"/>
          <w:szCs w:val="24"/>
        </w:rPr>
        <w:t xml:space="preserve"> питания сотрудников Заказчика;</w:t>
      </w:r>
    </w:p>
    <w:p w:rsidR="00BF1182" w:rsidRPr="00434FB3" w:rsidRDefault="00BF1182" w:rsidP="00BF1182">
      <w:pPr>
        <w:pStyle w:val="aff7"/>
        <w:numPr>
          <w:ilvl w:val="0"/>
          <w:numId w:val="20"/>
        </w:numPr>
        <w:tabs>
          <w:tab w:val="clear" w:pos="1134"/>
          <w:tab w:val="left" w:pos="142"/>
        </w:tabs>
        <w:spacing w:line="240" w:lineRule="auto"/>
        <w:ind w:left="0" w:firstLine="709"/>
        <w:rPr>
          <w:b/>
          <w:sz w:val="24"/>
          <w:szCs w:val="24"/>
        </w:rPr>
      </w:pPr>
      <w:proofErr w:type="gramStart"/>
      <w:r w:rsidRPr="00434FB3">
        <w:rPr>
          <w:b/>
          <w:sz w:val="24"/>
          <w:szCs w:val="24"/>
        </w:rPr>
        <w:t xml:space="preserve">Справку о доказанном опыты оказания аналогичных услуг за последние 3 года, в </w:t>
      </w:r>
      <w:proofErr w:type="spellStart"/>
      <w:r w:rsidRPr="00434FB3">
        <w:rPr>
          <w:b/>
          <w:sz w:val="24"/>
          <w:szCs w:val="24"/>
        </w:rPr>
        <w:t>т.ч</w:t>
      </w:r>
      <w:proofErr w:type="spellEnd"/>
      <w:r w:rsidRPr="00434FB3">
        <w:rPr>
          <w:b/>
          <w:sz w:val="24"/>
          <w:szCs w:val="24"/>
        </w:rPr>
        <w:t>. не менее 3-х проектов для Клиентов, осуществляющих свою деятельность в Москве и ближайшем Подмосковье 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</w:t>
      </w:r>
      <w:proofErr w:type="spellStart"/>
      <w:r w:rsidRPr="00434FB3">
        <w:rPr>
          <w:b/>
          <w:sz w:val="24"/>
          <w:szCs w:val="24"/>
        </w:rPr>
        <w:t>mail</w:t>
      </w:r>
      <w:proofErr w:type="spellEnd"/>
      <w:r w:rsidRPr="00434FB3">
        <w:rPr>
          <w:b/>
          <w:sz w:val="24"/>
          <w:szCs w:val="24"/>
        </w:rPr>
        <w:t xml:space="preserve"> представителя клиента, отзывы заказчиков  – копии, завере</w:t>
      </w:r>
      <w:r w:rsidR="00926ABE" w:rsidRPr="00434FB3">
        <w:rPr>
          <w:b/>
          <w:sz w:val="24"/>
          <w:szCs w:val="24"/>
        </w:rPr>
        <w:t>нные руководителем организации) (Приложение №2</w:t>
      </w:r>
      <w:proofErr w:type="gramEnd"/>
      <w:r w:rsidR="00926ABE" w:rsidRPr="00434FB3">
        <w:rPr>
          <w:b/>
          <w:sz w:val="24"/>
          <w:szCs w:val="24"/>
        </w:rPr>
        <w:t xml:space="preserve"> к ТЗ);</w:t>
      </w:r>
    </w:p>
    <w:p w:rsidR="00BF1182" w:rsidRPr="00434FB3" w:rsidRDefault="00BF1182" w:rsidP="00BF1182">
      <w:pPr>
        <w:pStyle w:val="aff7"/>
        <w:numPr>
          <w:ilvl w:val="0"/>
          <w:numId w:val="20"/>
        </w:numPr>
        <w:tabs>
          <w:tab w:val="clear" w:pos="1134"/>
          <w:tab w:val="left" w:pos="142"/>
        </w:tabs>
        <w:spacing w:line="240" w:lineRule="auto"/>
        <w:ind w:left="0" w:firstLine="709"/>
        <w:rPr>
          <w:b/>
          <w:sz w:val="24"/>
          <w:szCs w:val="24"/>
        </w:rPr>
      </w:pPr>
      <w:r w:rsidRPr="00434FB3">
        <w:rPr>
          <w:b/>
          <w:sz w:val="24"/>
          <w:szCs w:val="24"/>
        </w:rPr>
        <w:t xml:space="preserve"> Справку о кадровых ресурсах (Приложение №3 к ТЗ) </w:t>
      </w:r>
    </w:p>
    <w:p w:rsidR="00BF1182" w:rsidRPr="00434FB3" w:rsidRDefault="00BF1182" w:rsidP="00BF1182">
      <w:pPr>
        <w:pStyle w:val="aff7"/>
        <w:numPr>
          <w:ilvl w:val="0"/>
          <w:numId w:val="20"/>
        </w:numPr>
        <w:tabs>
          <w:tab w:val="clear" w:pos="1134"/>
          <w:tab w:val="left" w:pos="142"/>
        </w:tabs>
        <w:spacing w:line="240" w:lineRule="auto"/>
        <w:ind w:left="0" w:firstLine="709"/>
        <w:rPr>
          <w:b/>
          <w:sz w:val="24"/>
          <w:szCs w:val="24"/>
        </w:rPr>
      </w:pPr>
      <w:r w:rsidRPr="00434FB3">
        <w:rPr>
          <w:b/>
          <w:sz w:val="24"/>
          <w:szCs w:val="24"/>
        </w:rPr>
        <w:t xml:space="preserve"> Копии договоров (поставщиков сырья) и сертификаты на продукцию </w:t>
      </w:r>
    </w:p>
    <w:p w:rsidR="00BF1182" w:rsidRPr="00434FB3" w:rsidRDefault="00BF1182" w:rsidP="00BF1182">
      <w:pPr>
        <w:pStyle w:val="aff7"/>
        <w:numPr>
          <w:ilvl w:val="0"/>
          <w:numId w:val="20"/>
        </w:numPr>
        <w:tabs>
          <w:tab w:val="clear" w:pos="1134"/>
          <w:tab w:val="left" w:pos="142"/>
        </w:tabs>
        <w:spacing w:line="240" w:lineRule="auto"/>
        <w:ind w:left="0" w:firstLine="709"/>
        <w:rPr>
          <w:b/>
          <w:sz w:val="24"/>
          <w:szCs w:val="24"/>
        </w:rPr>
      </w:pPr>
      <w:r w:rsidRPr="00434FB3">
        <w:rPr>
          <w:b/>
          <w:sz w:val="24"/>
          <w:szCs w:val="24"/>
        </w:rPr>
        <w:t xml:space="preserve"> Копии сертификатов ISO, выписку внутреннего  положения компании  с описанием процесса проведения контроля, штатное расписание и информацию по социальным вопросам</w:t>
      </w:r>
    </w:p>
    <w:p w:rsidR="00BF1182" w:rsidRPr="00434FB3" w:rsidRDefault="00BF1182" w:rsidP="00BF1182">
      <w:pPr>
        <w:pStyle w:val="aff7"/>
        <w:numPr>
          <w:ilvl w:val="0"/>
          <w:numId w:val="20"/>
        </w:numPr>
        <w:tabs>
          <w:tab w:val="clear" w:pos="1134"/>
          <w:tab w:val="left" w:pos="142"/>
        </w:tabs>
        <w:spacing w:line="240" w:lineRule="auto"/>
        <w:ind w:left="0" w:firstLine="709"/>
        <w:rPr>
          <w:b/>
          <w:sz w:val="24"/>
          <w:szCs w:val="24"/>
        </w:rPr>
      </w:pPr>
      <w:r w:rsidRPr="00434FB3">
        <w:rPr>
          <w:b/>
          <w:sz w:val="24"/>
          <w:szCs w:val="24"/>
        </w:rPr>
        <w:t xml:space="preserve">Внутренние документы о наличии корпоративных стандартов, портфолио или презентацию </w:t>
      </w:r>
    </w:p>
    <w:p w:rsidR="00BF1182" w:rsidRPr="00434FB3" w:rsidRDefault="00BF1182" w:rsidP="00BF1182">
      <w:pPr>
        <w:pStyle w:val="aff7"/>
        <w:numPr>
          <w:ilvl w:val="0"/>
          <w:numId w:val="20"/>
        </w:numPr>
        <w:tabs>
          <w:tab w:val="clear" w:pos="1134"/>
          <w:tab w:val="left" w:pos="142"/>
        </w:tabs>
        <w:spacing w:line="240" w:lineRule="auto"/>
        <w:ind w:left="0" w:firstLine="709"/>
        <w:rPr>
          <w:b/>
          <w:sz w:val="24"/>
          <w:szCs w:val="24"/>
        </w:rPr>
      </w:pPr>
      <w:r w:rsidRPr="00434FB3">
        <w:rPr>
          <w:b/>
          <w:sz w:val="24"/>
          <w:szCs w:val="24"/>
        </w:rPr>
        <w:t xml:space="preserve"> Копию Договора страхования гражданской ответственности на сумму не менее 5 000 000,00 руб. </w:t>
      </w:r>
    </w:p>
    <w:p w:rsidR="00BF1182" w:rsidRPr="00434FB3" w:rsidRDefault="00BF1182" w:rsidP="00BF1182">
      <w:pPr>
        <w:pStyle w:val="aff7"/>
        <w:numPr>
          <w:ilvl w:val="0"/>
          <w:numId w:val="20"/>
        </w:numPr>
        <w:tabs>
          <w:tab w:val="clear" w:pos="1134"/>
          <w:tab w:val="left" w:pos="142"/>
        </w:tabs>
        <w:spacing w:line="240" w:lineRule="auto"/>
        <w:ind w:left="0" w:firstLine="709"/>
        <w:rPr>
          <w:b/>
          <w:sz w:val="24"/>
          <w:szCs w:val="24"/>
        </w:rPr>
      </w:pPr>
      <w:r w:rsidRPr="00434FB3">
        <w:rPr>
          <w:b/>
          <w:sz w:val="24"/>
          <w:szCs w:val="24"/>
        </w:rPr>
        <w:t xml:space="preserve">План мероприятий по созданию и поддержанию приятной и уютной атмосферы в помещениях приема пищи: дизайн интерьера и оформления внутреннего пространства, корпоративная униформа сотрудников и т.п. </w:t>
      </w:r>
    </w:p>
    <w:p w:rsidR="00BF1182" w:rsidRPr="00434FB3" w:rsidRDefault="00BF1182" w:rsidP="00BF1182">
      <w:pPr>
        <w:pStyle w:val="aff7"/>
        <w:numPr>
          <w:ilvl w:val="0"/>
          <w:numId w:val="20"/>
        </w:numPr>
        <w:tabs>
          <w:tab w:val="clear" w:pos="1134"/>
          <w:tab w:val="left" w:pos="142"/>
        </w:tabs>
        <w:spacing w:line="240" w:lineRule="auto"/>
        <w:ind w:left="0" w:firstLine="709"/>
        <w:rPr>
          <w:b/>
          <w:sz w:val="24"/>
          <w:szCs w:val="24"/>
        </w:rPr>
      </w:pPr>
      <w:r w:rsidRPr="00434FB3">
        <w:rPr>
          <w:b/>
          <w:sz w:val="24"/>
          <w:szCs w:val="24"/>
        </w:rPr>
        <w:t xml:space="preserve"> Пошаговые графики схемы или модели внедрения услуги по организации и обеспечению питанием на объекте ПАО «МТС-Банк».</w:t>
      </w:r>
    </w:p>
    <w:p w:rsidR="00BF1182" w:rsidRPr="00434FB3" w:rsidRDefault="00BF1182" w:rsidP="00BF1182">
      <w:pPr>
        <w:pStyle w:val="aff7"/>
        <w:numPr>
          <w:ilvl w:val="0"/>
          <w:numId w:val="20"/>
        </w:numPr>
        <w:tabs>
          <w:tab w:val="clear" w:pos="1134"/>
          <w:tab w:val="left" w:pos="142"/>
        </w:tabs>
        <w:spacing w:line="240" w:lineRule="auto"/>
        <w:ind w:left="0" w:firstLine="709"/>
        <w:rPr>
          <w:b/>
          <w:sz w:val="24"/>
          <w:szCs w:val="24"/>
        </w:rPr>
      </w:pPr>
      <w:r w:rsidRPr="00434FB3">
        <w:rPr>
          <w:b/>
          <w:sz w:val="24"/>
          <w:szCs w:val="24"/>
        </w:rPr>
        <w:t>Письмо в свободной форме, подтверждающее готовность организовать выезд комиссии – компетентных представителей ПАО «МТС-Банк» на предприятия питания участника.</w:t>
      </w:r>
    </w:p>
    <w:p w:rsidR="00B33367" w:rsidRPr="00434FB3" w:rsidRDefault="0049094A" w:rsidP="00A04273">
      <w:pPr>
        <w:pStyle w:val="aff7"/>
        <w:numPr>
          <w:ilvl w:val="0"/>
          <w:numId w:val="20"/>
        </w:numPr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434FB3">
        <w:rPr>
          <w:sz w:val="24"/>
          <w:szCs w:val="24"/>
        </w:rPr>
        <w:t>Анкету участника по форме и в соответствии с инструкциями, приведенными в настоящей До</w:t>
      </w:r>
      <w:r w:rsidR="000A039C" w:rsidRPr="00434FB3">
        <w:rPr>
          <w:sz w:val="24"/>
          <w:szCs w:val="24"/>
        </w:rPr>
        <w:t xml:space="preserve">кументации (Форма № </w:t>
      </w:r>
      <w:r w:rsidR="009E0C5C" w:rsidRPr="00434FB3">
        <w:rPr>
          <w:sz w:val="24"/>
          <w:szCs w:val="24"/>
        </w:rPr>
        <w:t>3</w:t>
      </w:r>
      <w:r w:rsidR="000A039C" w:rsidRPr="00434FB3">
        <w:rPr>
          <w:sz w:val="24"/>
          <w:szCs w:val="24"/>
        </w:rPr>
        <w:t>, п.1</w:t>
      </w:r>
      <w:r w:rsidR="00006FF7" w:rsidRPr="00434FB3">
        <w:rPr>
          <w:sz w:val="24"/>
          <w:szCs w:val="24"/>
        </w:rPr>
        <w:t>1.</w:t>
      </w:r>
      <w:r w:rsidR="009E0C5C" w:rsidRPr="00434FB3">
        <w:rPr>
          <w:sz w:val="24"/>
          <w:szCs w:val="24"/>
        </w:rPr>
        <w:t>3</w:t>
      </w:r>
      <w:r w:rsidR="000A039C" w:rsidRPr="00434FB3">
        <w:rPr>
          <w:sz w:val="24"/>
          <w:szCs w:val="24"/>
        </w:rPr>
        <w:t>)</w:t>
      </w:r>
      <w:r w:rsidRPr="00434FB3">
        <w:rPr>
          <w:sz w:val="24"/>
          <w:szCs w:val="24"/>
        </w:rPr>
        <w:t>;</w:t>
      </w:r>
    </w:p>
    <w:p w:rsidR="00047AF2" w:rsidRPr="00434FB3" w:rsidRDefault="0055437D" w:rsidP="00B4788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62" w:name="_Ref56240821"/>
      <w:bookmarkEnd w:id="60"/>
      <w:r w:rsidRPr="00434FB3">
        <w:rPr>
          <w:szCs w:val="24"/>
        </w:rPr>
        <w:tab/>
      </w:r>
      <w:r w:rsidR="00047AF2" w:rsidRPr="00434FB3">
        <w:rPr>
          <w:szCs w:val="24"/>
        </w:rPr>
        <w:t xml:space="preserve">4.1.2. Участник имеет право подать только одно </w:t>
      </w:r>
      <w:r w:rsidR="00710509" w:rsidRPr="00434FB3">
        <w:rPr>
          <w:szCs w:val="24"/>
        </w:rPr>
        <w:t>п</w:t>
      </w:r>
      <w:r w:rsidR="00047AF2" w:rsidRPr="00434FB3">
        <w:rPr>
          <w:szCs w:val="24"/>
        </w:rPr>
        <w:t xml:space="preserve">редложение. В случае нарушения этого требования все </w:t>
      </w:r>
      <w:r w:rsidR="00710509" w:rsidRPr="00434FB3">
        <w:rPr>
          <w:szCs w:val="24"/>
        </w:rPr>
        <w:t>п</w:t>
      </w:r>
      <w:r w:rsidR="00047AF2" w:rsidRPr="00434FB3">
        <w:rPr>
          <w:szCs w:val="24"/>
        </w:rPr>
        <w:t>редложения такого Участника отклоняются без рассмотрения по существу.</w:t>
      </w:r>
      <w:bookmarkEnd w:id="62"/>
    </w:p>
    <w:p w:rsidR="00A3141B" w:rsidRPr="00434FB3" w:rsidRDefault="0055437D" w:rsidP="00B4788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63" w:name="_Ref55279015"/>
      <w:bookmarkStart w:id="64" w:name="_Ref55279017"/>
      <w:r w:rsidRPr="00434FB3">
        <w:rPr>
          <w:szCs w:val="24"/>
        </w:rPr>
        <w:tab/>
      </w:r>
      <w:r w:rsidR="00047AF2" w:rsidRPr="00434FB3">
        <w:rPr>
          <w:szCs w:val="24"/>
        </w:rPr>
        <w:t xml:space="preserve">4.1.3. Каждый документ, входящий в </w:t>
      </w:r>
      <w:r w:rsidR="00710509" w:rsidRPr="00434FB3">
        <w:rPr>
          <w:szCs w:val="24"/>
        </w:rPr>
        <w:t>п</w:t>
      </w:r>
      <w:r w:rsidR="00047AF2" w:rsidRPr="00434FB3">
        <w:rPr>
          <w:szCs w:val="24"/>
        </w:rPr>
        <w:t xml:space="preserve"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последнем случае </w:t>
      </w:r>
      <w:r w:rsidR="00A3141B" w:rsidRPr="00434FB3">
        <w:rPr>
          <w:szCs w:val="24"/>
        </w:rPr>
        <w:t>копия вышеуказанной</w:t>
      </w:r>
      <w:r w:rsidR="00047AF2" w:rsidRPr="00434FB3">
        <w:rPr>
          <w:szCs w:val="24"/>
        </w:rPr>
        <w:t xml:space="preserve"> доверенности</w:t>
      </w:r>
      <w:r w:rsidR="00A3141B" w:rsidRPr="00434FB3">
        <w:rPr>
          <w:szCs w:val="24"/>
        </w:rPr>
        <w:t>, заверенная печатью организации участника,</w:t>
      </w:r>
      <w:r w:rsidR="00047AF2" w:rsidRPr="00434FB3">
        <w:rPr>
          <w:szCs w:val="24"/>
        </w:rPr>
        <w:t xml:space="preserve"> прикладывается к </w:t>
      </w:r>
      <w:r w:rsidR="00710509" w:rsidRPr="00434FB3">
        <w:rPr>
          <w:szCs w:val="24"/>
        </w:rPr>
        <w:t>п</w:t>
      </w:r>
      <w:r w:rsidR="00047AF2" w:rsidRPr="00434FB3">
        <w:rPr>
          <w:szCs w:val="24"/>
        </w:rPr>
        <w:t>редложению.</w:t>
      </w:r>
      <w:bookmarkEnd w:id="63"/>
      <w:r w:rsidR="00BA6461" w:rsidRPr="00434FB3">
        <w:rPr>
          <w:szCs w:val="24"/>
        </w:rPr>
        <w:t xml:space="preserve"> </w:t>
      </w:r>
    </w:p>
    <w:p w:rsidR="00047AF2" w:rsidRPr="00434FB3" w:rsidRDefault="005E5134" w:rsidP="00B4788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ab/>
      </w:r>
      <w:r w:rsidR="00047AF2" w:rsidRPr="00434FB3">
        <w:rPr>
          <w:szCs w:val="24"/>
        </w:rPr>
        <w:t xml:space="preserve">4.1.4. Каждый документ, входящий в </w:t>
      </w:r>
      <w:r w:rsidR="00710509" w:rsidRPr="00434FB3">
        <w:rPr>
          <w:szCs w:val="24"/>
        </w:rPr>
        <w:t>п</w:t>
      </w:r>
      <w:r w:rsidR="00047AF2" w:rsidRPr="00434FB3">
        <w:rPr>
          <w:szCs w:val="24"/>
        </w:rPr>
        <w:t>редложение, должен быть скреплен печатью Участника.</w:t>
      </w:r>
      <w:bookmarkEnd w:id="64"/>
    </w:p>
    <w:p w:rsidR="00047AF2" w:rsidRPr="00434FB3" w:rsidRDefault="0055437D" w:rsidP="00B4788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65" w:name="_Ref56233643"/>
      <w:bookmarkStart w:id="66" w:name="_Ref56235653"/>
      <w:bookmarkStart w:id="67" w:name="_Toc57314646"/>
      <w:r w:rsidRPr="00434FB3">
        <w:rPr>
          <w:szCs w:val="24"/>
        </w:rPr>
        <w:tab/>
      </w:r>
      <w:r w:rsidR="00047AF2" w:rsidRPr="00434FB3">
        <w:rPr>
          <w:szCs w:val="24"/>
        </w:rPr>
        <w:t>4.1.</w:t>
      </w:r>
      <w:r w:rsidR="00486819" w:rsidRPr="00434FB3">
        <w:rPr>
          <w:szCs w:val="24"/>
        </w:rPr>
        <w:t>5</w:t>
      </w:r>
      <w:r w:rsidR="00047AF2" w:rsidRPr="00434FB3">
        <w:rPr>
          <w:szCs w:val="24"/>
        </w:rPr>
        <w:t xml:space="preserve">. Никакие исправления в тексте </w:t>
      </w:r>
      <w:r w:rsidR="00710509" w:rsidRPr="00434FB3">
        <w:rPr>
          <w:szCs w:val="24"/>
        </w:rPr>
        <w:t>п</w:t>
      </w:r>
      <w:r w:rsidR="00047AF2" w:rsidRPr="00434FB3">
        <w:rPr>
          <w:szCs w:val="24"/>
        </w:rPr>
        <w:t>редложения не имеют силу, за исключением тех случаев, когда эти исправления заверены рукописной надписью «</w:t>
      </w:r>
      <w:proofErr w:type="gramStart"/>
      <w:r w:rsidR="00047AF2" w:rsidRPr="00434FB3">
        <w:rPr>
          <w:szCs w:val="24"/>
        </w:rPr>
        <w:t>исправленному</w:t>
      </w:r>
      <w:proofErr w:type="gramEnd"/>
      <w:r w:rsidR="00047AF2" w:rsidRPr="00434FB3">
        <w:rPr>
          <w:szCs w:val="24"/>
        </w:rPr>
        <w:t xml:space="preserve"> верить» и собственноручной подписью уполномоченного лица, расположенной рядом с каждым исправлением.</w:t>
      </w:r>
    </w:p>
    <w:p w:rsidR="00047AF2" w:rsidRPr="00434FB3" w:rsidRDefault="00047AF2" w:rsidP="0087303C">
      <w:pPr>
        <w:pStyle w:val="20"/>
        <w:numPr>
          <w:ilvl w:val="1"/>
          <w:numId w:val="26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68" w:name="_Toc57314647"/>
      <w:bookmarkStart w:id="69" w:name="_Toc98253989"/>
      <w:bookmarkStart w:id="70" w:name="_Toc140817628"/>
      <w:bookmarkStart w:id="71" w:name="_Toc251847619"/>
      <w:bookmarkStart w:id="72" w:name="_Toc399409608"/>
      <w:bookmarkEnd w:id="65"/>
      <w:bookmarkEnd w:id="66"/>
      <w:bookmarkEnd w:id="67"/>
      <w:r w:rsidRPr="00434FB3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8"/>
      <w:bookmarkEnd w:id="69"/>
      <w:bookmarkEnd w:id="70"/>
      <w:bookmarkEnd w:id="71"/>
      <w:r w:rsidR="008629D3" w:rsidRPr="00434FB3">
        <w:rPr>
          <w:rFonts w:ascii="Times New Roman" w:hAnsi="Times New Roman"/>
          <w:sz w:val="24"/>
          <w:szCs w:val="24"/>
        </w:rPr>
        <w:t>предложения</w:t>
      </w:r>
      <w:bookmarkEnd w:id="72"/>
    </w:p>
    <w:p w:rsidR="00047AF2" w:rsidRPr="00434FB3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73" w:name="_Toc57314648"/>
      <w:r w:rsidRPr="00434FB3">
        <w:rPr>
          <w:szCs w:val="24"/>
        </w:rPr>
        <w:t xml:space="preserve">Все документы, входящие в </w:t>
      </w:r>
      <w:r w:rsidR="00710509" w:rsidRPr="00434FB3">
        <w:rPr>
          <w:szCs w:val="24"/>
        </w:rPr>
        <w:t>п</w:t>
      </w:r>
      <w:r w:rsidRPr="00434FB3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047AF2" w:rsidRPr="00434FB3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lastRenderedPageBreak/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434FB3">
        <w:rPr>
          <w:szCs w:val="24"/>
        </w:rPr>
        <w:t>апостилированный</w:t>
      </w:r>
      <w:proofErr w:type="spellEnd"/>
      <w:r w:rsidRPr="00434FB3">
        <w:rPr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047AF2" w:rsidRPr="00434FB3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047AF2" w:rsidRPr="00434FB3">
        <w:rPr>
          <w:szCs w:val="24"/>
        </w:rPr>
        <w:t>Организатор вправе не рассматривать документы, не переведенные на русский язык.</w:t>
      </w:r>
      <w:bookmarkStart w:id="74" w:name="_Hlt40850038"/>
      <w:bookmarkEnd w:id="74"/>
    </w:p>
    <w:p w:rsidR="00047AF2" w:rsidRPr="00434FB3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5" w:name="_Toc57314653"/>
      <w:bookmarkStart w:id="76" w:name="_Toc98253991"/>
      <w:bookmarkStart w:id="77" w:name="_Toc140817629"/>
      <w:bookmarkStart w:id="78" w:name="_Toc251847620"/>
      <w:bookmarkStart w:id="79" w:name="_Toc399409609"/>
      <w:bookmarkEnd w:id="73"/>
      <w:r w:rsidRPr="00434FB3">
        <w:rPr>
          <w:rFonts w:ascii="Times New Roman" w:hAnsi="Times New Roman"/>
          <w:sz w:val="24"/>
          <w:szCs w:val="24"/>
        </w:rPr>
        <w:t xml:space="preserve">Разъяснение </w:t>
      </w:r>
      <w:bookmarkEnd w:id="75"/>
      <w:r w:rsidRPr="00434FB3">
        <w:rPr>
          <w:rFonts w:ascii="Times New Roman" w:hAnsi="Times New Roman"/>
          <w:sz w:val="24"/>
          <w:szCs w:val="24"/>
        </w:rPr>
        <w:t xml:space="preserve">закупочной </w:t>
      </w:r>
      <w:bookmarkEnd w:id="76"/>
      <w:bookmarkEnd w:id="77"/>
      <w:bookmarkEnd w:id="78"/>
      <w:r w:rsidR="008629D3" w:rsidRPr="00434FB3">
        <w:rPr>
          <w:rFonts w:ascii="Times New Roman" w:hAnsi="Times New Roman"/>
          <w:sz w:val="24"/>
          <w:szCs w:val="24"/>
        </w:rPr>
        <w:t>документации</w:t>
      </w:r>
      <w:bookmarkEnd w:id="79"/>
    </w:p>
    <w:p w:rsidR="00047AF2" w:rsidRPr="00434FB3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 w:rsidRPr="00434FB3">
        <w:rPr>
          <w:szCs w:val="24"/>
        </w:rPr>
        <w:t>д</w:t>
      </w:r>
      <w:r w:rsidRPr="00434FB3">
        <w:rPr>
          <w:szCs w:val="24"/>
        </w:rPr>
        <w:t xml:space="preserve">окументации. Запросы на разъяснение </w:t>
      </w:r>
      <w:r w:rsidR="00710509" w:rsidRPr="00434FB3">
        <w:rPr>
          <w:szCs w:val="24"/>
        </w:rPr>
        <w:t>д</w:t>
      </w:r>
      <w:r w:rsidRPr="00434FB3">
        <w:rPr>
          <w:szCs w:val="24"/>
        </w:rPr>
        <w:t xml:space="preserve">окументации по запросу предложений должны подаваться в письменной форме </w:t>
      </w:r>
      <w:r w:rsidR="00452741" w:rsidRPr="00434FB3">
        <w:rPr>
          <w:szCs w:val="24"/>
        </w:rPr>
        <w:t xml:space="preserve">на адрес организатора закупки </w:t>
      </w:r>
      <w:proofErr w:type="spellStart"/>
      <w:r w:rsidR="00B468E1" w:rsidRPr="00434FB3">
        <w:rPr>
          <w:lang w:val="en-US"/>
        </w:rPr>
        <w:t>zakupki</w:t>
      </w:r>
      <w:proofErr w:type="spellEnd"/>
      <w:r w:rsidR="00B468E1" w:rsidRPr="00434FB3">
        <w:t>@</w:t>
      </w:r>
      <w:proofErr w:type="spellStart"/>
      <w:r w:rsidR="003E2283" w:rsidRPr="00434FB3">
        <w:rPr>
          <w:lang w:val="en-US"/>
        </w:rPr>
        <w:t>mtsbank</w:t>
      </w:r>
      <w:proofErr w:type="spellEnd"/>
      <w:r w:rsidR="00B468E1" w:rsidRPr="00434FB3">
        <w:t>.</w:t>
      </w:r>
      <w:proofErr w:type="spellStart"/>
      <w:r w:rsidR="00B468E1" w:rsidRPr="00434FB3">
        <w:rPr>
          <w:lang w:val="en-US"/>
        </w:rPr>
        <w:t>ru</w:t>
      </w:r>
      <w:proofErr w:type="spellEnd"/>
      <w:r w:rsidRPr="00434FB3">
        <w:rPr>
          <w:szCs w:val="24"/>
        </w:rPr>
        <w:t>.</w:t>
      </w:r>
    </w:p>
    <w:p w:rsidR="00047AF2" w:rsidRPr="00434FB3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 w:rsidRPr="00434FB3">
        <w:rPr>
          <w:szCs w:val="24"/>
        </w:rPr>
        <w:t>3</w:t>
      </w:r>
      <w:r w:rsidRPr="00434FB3">
        <w:rPr>
          <w:szCs w:val="24"/>
        </w:rPr>
        <w:t xml:space="preserve"> </w:t>
      </w:r>
      <w:r w:rsidR="00242957" w:rsidRPr="00434FB3">
        <w:rPr>
          <w:szCs w:val="24"/>
        </w:rPr>
        <w:t xml:space="preserve">рабочих </w:t>
      </w:r>
      <w:r w:rsidRPr="00434FB3">
        <w:rPr>
          <w:szCs w:val="24"/>
        </w:rPr>
        <w:t xml:space="preserve">дня до истечения срока подачи </w:t>
      </w:r>
      <w:r w:rsidR="002074B4" w:rsidRPr="00434FB3">
        <w:rPr>
          <w:szCs w:val="24"/>
        </w:rPr>
        <w:t>п</w:t>
      </w:r>
      <w:r w:rsidRPr="00434FB3">
        <w:rPr>
          <w:szCs w:val="24"/>
        </w:rPr>
        <w:t>редложе</w:t>
      </w:r>
      <w:r w:rsidR="00AC60B2" w:rsidRPr="00434FB3">
        <w:rPr>
          <w:szCs w:val="24"/>
        </w:rPr>
        <w:t>ний (п.1.2.</w:t>
      </w:r>
      <w:r w:rsidRPr="00434FB3">
        <w:rPr>
          <w:szCs w:val="24"/>
        </w:rPr>
        <w:t xml:space="preserve">). Если, по мнению Организатора, ответ на данный вопрос будет интересен всем </w:t>
      </w:r>
      <w:r w:rsidR="002074B4" w:rsidRPr="00434FB3">
        <w:rPr>
          <w:szCs w:val="24"/>
        </w:rPr>
        <w:t>у</w:t>
      </w:r>
      <w:r w:rsidRPr="00434FB3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 w:rsidRPr="00434FB3">
        <w:rPr>
          <w:szCs w:val="24"/>
        </w:rPr>
        <w:t>у</w:t>
      </w:r>
      <w:r w:rsidRPr="00434FB3">
        <w:rPr>
          <w:szCs w:val="24"/>
        </w:rPr>
        <w:t xml:space="preserve">частникам, официально получившим настоящую </w:t>
      </w:r>
      <w:r w:rsidR="002074B4" w:rsidRPr="00434FB3">
        <w:rPr>
          <w:szCs w:val="24"/>
        </w:rPr>
        <w:t>д</w:t>
      </w:r>
      <w:r w:rsidRPr="00434FB3">
        <w:rPr>
          <w:szCs w:val="24"/>
        </w:rPr>
        <w:t>окументацию.</w:t>
      </w:r>
    </w:p>
    <w:p w:rsidR="00047AF2" w:rsidRPr="00434FB3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0" w:name="_Ref86823116"/>
      <w:bookmarkStart w:id="81" w:name="_Toc90385058"/>
      <w:bookmarkStart w:id="82" w:name="_Toc98253992"/>
      <w:bookmarkStart w:id="83" w:name="_Toc140817630"/>
      <w:bookmarkStart w:id="84" w:name="_Toc251847621"/>
      <w:bookmarkStart w:id="85" w:name="_Toc399409610"/>
      <w:r w:rsidRPr="00434FB3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80"/>
      <w:bookmarkEnd w:id="81"/>
      <w:r w:rsidRPr="00434FB3">
        <w:rPr>
          <w:rFonts w:ascii="Times New Roman" w:hAnsi="Times New Roman"/>
          <w:sz w:val="24"/>
          <w:szCs w:val="24"/>
        </w:rPr>
        <w:t>Предложений</w:t>
      </w:r>
      <w:bookmarkEnd w:id="82"/>
      <w:bookmarkEnd w:id="83"/>
      <w:bookmarkEnd w:id="84"/>
      <w:bookmarkEnd w:id="85"/>
    </w:p>
    <w:p w:rsidR="00D4186D" w:rsidRPr="00434FB3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 xml:space="preserve">При необходимости </w:t>
      </w:r>
      <w:r w:rsidR="002074B4" w:rsidRPr="00434FB3">
        <w:rPr>
          <w:szCs w:val="24"/>
        </w:rPr>
        <w:t>о</w:t>
      </w:r>
      <w:r w:rsidRPr="00434FB3">
        <w:rPr>
          <w:szCs w:val="24"/>
        </w:rPr>
        <w:t xml:space="preserve">рганизатор имеет право продлевать срок окончания приема </w:t>
      </w:r>
      <w:r w:rsidR="002074B4" w:rsidRPr="00434FB3">
        <w:rPr>
          <w:szCs w:val="24"/>
        </w:rPr>
        <w:t>п</w:t>
      </w:r>
      <w:r w:rsidRPr="00434FB3">
        <w:rPr>
          <w:szCs w:val="24"/>
        </w:rPr>
        <w:t>редложений, установленный в п.1.2., с уведомлением всех участников.</w:t>
      </w:r>
    </w:p>
    <w:p w:rsidR="00D4186D" w:rsidRPr="00434FB3" w:rsidRDefault="00D4186D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6" w:name="_Toc399409611"/>
      <w:r w:rsidRPr="00434FB3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434FB3">
        <w:rPr>
          <w:rFonts w:ascii="Times New Roman" w:hAnsi="Times New Roman"/>
          <w:sz w:val="24"/>
          <w:szCs w:val="24"/>
        </w:rPr>
        <w:t>Предложения участника</w:t>
      </w:r>
      <w:bookmarkEnd w:id="86"/>
    </w:p>
    <w:p w:rsidR="005322B8" w:rsidRPr="00434FB3" w:rsidRDefault="00000E46" w:rsidP="0055437D">
      <w:pPr>
        <w:pStyle w:val="aff7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 w:rsidRPr="00434FB3">
        <w:rPr>
          <w:sz w:val="24"/>
          <w:szCs w:val="24"/>
        </w:rPr>
        <w:t>С</w:t>
      </w:r>
      <w:r w:rsidR="005322B8" w:rsidRPr="00434FB3">
        <w:rPr>
          <w:sz w:val="24"/>
          <w:szCs w:val="24"/>
        </w:rPr>
        <w:t xml:space="preserve">рок действия </w:t>
      </w:r>
      <w:r w:rsidR="002074B4" w:rsidRPr="00434FB3">
        <w:rPr>
          <w:sz w:val="24"/>
          <w:szCs w:val="24"/>
        </w:rPr>
        <w:t>п</w:t>
      </w:r>
      <w:r w:rsidR="005322B8" w:rsidRPr="00434FB3">
        <w:rPr>
          <w:sz w:val="24"/>
          <w:szCs w:val="24"/>
        </w:rPr>
        <w:t xml:space="preserve">редложения </w:t>
      </w:r>
      <w:r w:rsidR="002074B4" w:rsidRPr="00434FB3">
        <w:rPr>
          <w:sz w:val="24"/>
          <w:szCs w:val="24"/>
        </w:rPr>
        <w:t>у</w:t>
      </w:r>
      <w:r w:rsidR="005322B8" w:rsidRPr="00434FB3">
        <w:rPr>
          <w:sz w:val="24"/>
          <w:szCs w:val="24"/>
        </w:rPr>
        <w:t xml:space="preserve">частника составляет </w:t>
      </w:r>
      <w:r w:rsidRPr="00434FB3">
        <w:rPr>
          <w:sz w:val="24"/>
          <w:szCs w:val="24"/>
        </w:rPr>
        <w:t xml:space="preserve">не менее </w:t>
      </w:r>
      <w:r w:rsidR="00E5385B" w:rsidRPr="00434FB3">
        <w:rPr>
          <w:sz w:val="24"/>
          <w:szCs w:val="24"/>
        </w:rPr>
        <w:t>3</w:t>
      </w:r>
      <w:r w:rsidR="006527C0" w:rsidRPr="00434FB3">
        <w:rPr>
          <w:sz w:val="24"/>
          <w:szCs w:val="24"/>
        </w:rPr>
        <w:t xml:space="preserve"> месяц</w:t>
      </w:r>
      <w:r w:rsidRPr="00434FB3">
        <w:rPr>
          <w:sz w:val="24"/>
          <w:szCs w:val="24"/>
        </w:rPr>
        <w:t>ев</w:t>
      </w:r>
      <w:r w:rsidR="005322B8" w:rsidRPr="00434FB3">
        <w:rPr>
          <w:sz w:val="24"/>
          <w:szCs w:val="24"/>
        </w:rPr>
        <w:t xml:space="preserve"> со дня </w:t>
      </w:r>
      <w:r w:rsidR="00E5385B" w:rsidRPr="00434FB3">
        <w:rPr>
          <w:sz w:val="24"/>
          <w:szCs w:val="24"/>
        </w:rPr>
        <w:t>окончания срока подачи предложений</w:t>
      </w:r>
      <w:r w:rsidRPr="00434FB3">
        <w:rPr>
          <w:sz w:val="24"/>
          <w:szCs w:val="24"/>
        </w:rPr>
        <w:t xml:space="preserve"> и должен включать в себя срок фиксации цен</w:t>
      </w:r>
      <w:r w:rsidR="00B935CB" w:rsidRPr="00434FB3">
        <w:rPr>
          <w:sz w:val="24"/>
          <w:szCs w:val="24"/>
        </w:rPr>
        <w:t xml:space="preserve"> на период действия Договора</w:t>
      </w:r>
      <w:r w:rsidR="005322B8" w:rsidRPr="00434FB3">
        <w:rPr>
          <w:sz w:val="24"/>
          <w:szCs w:val="24"/>
        </w:rPr>
        <w:t xml:space="preserve">. </w:t>
      </w:r>
    </w:p>
    <w:p w:rsidR="00D4186D" w:rsidRPr="00434FB3" w:rsidRDefault="00D4186D" w:rsidP="0055437D">
      <w:pPr>
        <w:spacing w:line="240" w:lineRule="auto"/>
        <w:ind w:firstLine="709"/>
        <w:jc w:val="both"/>
      </w:pPr>
      <w:r w:rsidRPr="00434FB3">
        <w:t xml:space="preserve">В случае если </w:t>
      </w:r>
      <w:r w:rsidR="002074B4" w:rsidRPr="00434FB3">
        <w:t>у</w:t>
      </w:r>
      <w:r w:rsidR="005322B8" w:rsidRPr="00434FB3">
        <w:t>частник</w:t>
      </w:r>
      <w:r w:rsidRPr="00434FB3">
        <w:t xml:space="preserve"> указывает более короткий срок действия </w:t>
      </w:r>
      <w:r w:rsidR="002074B4" w:rsidRPr="00434FB3">
        <w:t>п</w:t>
      </w:r>
      <w:r w:rsidR="005322B8" w:rsidRPr="00434FB3">
        <w:t>редложения</w:t>
      </w:r>
      <w:r w:rsidRPr="00434FB3">
        <w:t>, такая заявка отклоняется как не отвечающая условиям конкурса.</w:t>
      </w:r>
    </w:p>
    <w:p w:rsidR="00D4186D" w:rsidRPr="00434FB3" w:rsidRDefault="00D4186D" w:rsidP="0055437D">
      <w:pPr>
        <w:spacing w:line="240" w:lineRule="auto"/>
        <w:ind w:firstLine="709"/>
        <w:jc w:val="both"/>
      </w:pPr>
      <w:r w:rsidRPr="00434FB3">
        <w:t xml:space="preserve">В исключительных случаях </w:t>
      </w:r>
      <w:r w:rsidR="005322B8" w:rsidRPr="00434FB3">
        <w:t>Банк</w:t>
      </w:r>
      <w:r w:rsidRPr="00434FB3">
        <w:t xml:space="preserve"> может попросить </w:t>
      </w:r>
      <w:r w:rsidR="002074B4" w:rsidRPr="00434FB3">
        <w:t>у</w:t>
      </w:r>
      <w:r w:rsidR="005322B8" w:rsidRPr="00434FB3">
        <w:t>частника</w:t>
      </w:r>
      <w:r w:rsidRPr="00434FB3">
        <w:t xml:space="preserve"> продлить срок действия его </w:t>
      </w:r>
      <w:r w:rsidR="002074B4" w:rsidRPr="00434FB3">
        <w:t>п</w:t>
      </w:r>
      <w:r w:rsidR="005322B8" w:rsidRPr="00434FB3">
        <w:t>редложения (отвечающего</w:t>
      </w:r>
      <w:r w:rsidRPr="00434FB3">
        <w:t xml:space="preserve"> условиям </w:t>
      </w:r>
      <w:r w:rsidR="005322B8" w:rsidRPr="00434FB3">
        <w:t>данного запроса</w:t>
      </w:r>
      <w:r w:rsidRPr="00434FB3">
        <w:t xml:space="preserve">). </w:t>
      </w:r>
      <w:r w:rsidR="005322B8" w:rsidRPr="00434FB3">
        <w:t>П</w:t>
      </w:r>
      <w:r w:rsidRPr="00434FB3">
        <w:t xml:space="preserve">ри этом </w:t>
      </w:r>
      <w:r w:rsidR="005322B8" w:rsidRPr="00434FB3">
        <w:t>вся переписка по данному вопросу должна быть оформлена</w:t>
      </w:r>
      <w:r w:rsidRPr="00434FB3">
        <w:t xml:space="preserve"> в письменном виде (письма, телеграммы, телекс или факс).</w:t>
      </w:r>
    </w:p>
    <w:p w:rsidR="00047AF2" w:rsidRPr="00434FB3" w:rsidRDefault="00047AF2" w:rsidP="00E8139A">
      <w:pPr>
        <w:pStyle w:val="111"/>
        <w:pageBreakBefore w:val="0"/>
        <w:numPr>
          <w:ilvl w:val="0"/>
          <w:numId w:val="1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7" w:name="_Toc251847622"/>
      <w:bookmarkStart w:id="88" w:name="_Toc399409612"/>
      <w:bookmarkStart w:id="89" w:name="_Toc189545079"/>
      <w:r w:rsidRPr="00434FB3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87"/>
      <w:bookmarkEnd w:id="88"/>
    </w:p>
    <w:p w:rsidR="00566649" w:rsidRPr="00434FB3" w:rsidRDefault="00F9213A" w:rsidP="006F481C">
      <w:pPr>
        <w:pStyle w:val="aff5"/>
        <w:keepNext/>
        <w:numPr>
          <w:ilvl w:val="1"/>
          <w:numId w:val="19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90" w:name="_Ref56229451"/>
      <w:r w:rsidRPr="00434FB3">
        <w:rPr>
          <w:b/>
          <w:sz w:val="24"/>
          <w:szCs w:val="24"/>
        </w:rPr>
        <w:t xml:space="preserve">Порядок подачи </w:t>
      </w:r>
      <w:r w:rsidR="00B25B1B" w:rsidRPr="00434FB3">
        <w:rPr>
          <w:b/>
          <w:sz w:val="24"/>
          <w:szCs w:val="24"/>
        </w:rPr>
        <w:t>п</w:t>
      </w:r>
      <w:r w:rsidR="00566649" w:rsidRPr="00434FB3">
        <w:rPr>
          <w:b/>
          <w:sz w:val="24"/>
          <w:szCs w:val="24"/>
        </w:rPr>
        <w:t xml:space="preserve">редложений </w:t>
      </w:r>
      <w:r w:rsidR="00B25B1B" w:rsidRPr="00434FB3">
        <w:rPr>
          <w:b/>
          <w:sz w:val="24"/>
          <w:szCs w:val="24"/>
        </w:rPr>
        <w:t>у</w:t>
      </w:r>
      <w:r w:rsidR="00566649" w:rsidRPr="00434FB3">
        <w:rPr>
          <w:b/>
          <w:sz w:val="24"/>
          <w:szCs w:val="24"/>
        </w:rPr>
        <w:t>частников:</w:t>
      </w:r>
    </w:p>
    <w:p w:rsidR="00E5385B" w:rsidRPr="00434FB3" w:rsidRDefault="00E5385B" w:rsidP="00E8139A">
      <w:pPr>
        <w:pStyle w:val="aff5"/>
        <w:keepNext/>
        <w:numPr>
          <w:ilvl w:val="2"/>
          <w:numId w:val="15"/>
        </w:numPr>
        <w:spacing w:line="240" w:lineRule="auto"/>
        <w:ind w:left="0" w:firstLine="0"/>
        <w:rPr>
          <w:b/>
          <w:sz w:val="24"/>
        </w:rPr>
      </w:pPr>
      <w:r w:rsidRPr="00434FB3">
        <w:rPr>
          <w:b/>
          <w:sz w:val="24"/>
        </w:rPr>
        <w:t>С</w:t>
      </w:r>
      <w:r w:rsidRPr="00434FB3">
        <w:rPr>
          <w:rFonts w:eastAsia="Times New Roman"/>
          <w:b/>
          <w:sz w:val="24"/>
          <w:szCs w:val="24"/>
          <w:lang w:eastAsia="en-US"/>
        </w:rPr>
        <w:t xml:space="preserve">бор коммерческих предложений  производится в электронной форме на электронной торговой площадке (далее АСТ) </w:t>
      </w:r>
      <w:hyperlink r:id="rId15" w:history="1">
        <w:r w:rsidRPr="00434FB3">
          <w:rPr>
            <w:rStyle w:val="af0"/>
            <w:b/>
            <w:szCs w:val="24"/>
          </w:rPr>
          <w:t>http://utp.sberbank-ast.ru/AFK</w:t>
        </w:r>
      </w:hyperlink>
      <w:r w:rsidRPr="00434FB3">
        <w:rPr>
          <w:b/>
          <w:sz w:val="24"/>
        </w:rPr>
        <w:t>.</w:t>
      </w:r>
    </w:p>
    <w:p w:rsidR="00E5385B" w:rsidRPr="00434FB3" w:rsidRDefault="00E5385B" w:rsidP="000C5361">
      <w:pPr>
        <w:pStyle w:val="aff5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5385B" w:rsidRPr="00434FB3" w:rsidRDefault="00E5385B" w:rsidP="00E8139A">
      <w:pPr>
        <w:pStyle w:val="aff5"/>
        <w:keepNext/>
        <w:numPr>
          <w:ilvl w:val="2"/>
          <w:numId w:val="15"/>
        </w:numPr>
        <w:spacing w:line="240" w:lineRule="auto"/>
        <w:ind w:left="0" w:firstLine="0"/>
        <w:rPr>
          <w:sz w:val="24"/>
          <w:szCs w:val="24"/>
        </w:rPr>
      </w:pPr>
      <w:r w:rsidRPr="00434FB3">
        <w:rPr>
          <w:rFonts w:eastAsia="Times New Roman"/>
          <w:sz w:val="24"/>
          <w:szCs w:val="24"/>
          <w:lang w:eastAsia="en-US"/>
        </w:rPr>
        <w:t>Для участия в сборе коммерческих предложений в электронной форме с использованием ЭТП Участники регистрируются на ЭТП путем заполнения заявки на регистрацию</w:t>
      </w:r>
      <w:r w:rsidRPr="00434FB3">
        <w:rPr>
          <w:sz w:val="24"/>
        </w:rPr>
        <w:t xml:space="preserve"> </w:t>
      </w:r>
      <w:hyperlink r:id="rId16" w:history="1">
        <w:r w:rsidRPr="00434FB3">
          <w:rPr>
            <w:rStyle w:val="af0"/>
            <w:szCs w:val="24"/>
          </w:rPr>
          <w:t>http://utp.sberbank-ast.ru/AFK</w:t>
        </w:r>
      </w:hyperlink>
      <w:r w:rsidRPr="00434FB3">
        <w:rPr>
          <w:sz w:val="24"/>
        </w:rPr>
        <w:t>;</w:t>
      </w:r>
    </w:p>
    <w:p w:rsidR="00FA4CB2" w:rsidRPr="00434FB3" w:rsidRDefault="00FA4CB2" w:rsidP="00FA4CB2">
      <w:pPr>
        <w:pStyle w:val="aff5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b/>
          <w:sz w:val="24"/>
          <w:szCs w:val="24"/>
          <w:lang w:eastAsia="en-US"/>
        </w:rPr>
      </w:pPr>
      <w:r w:rsidRPr="00434FB3">
        <w:rPr>
          <w:rFonts w:eastAsia="Times New Roman"/>
          <w:b/>
          <w:sz w:val="24"/>
          <w:szCs w:val="24"/>
          <w:lang w:eastAsia="en-US"/>
        </w:rPr>
        <w:t>В случае возникновения необходимости в продлении сроков подачи коммерческих предложений, необходимо уведомить организатора закупки заблаговременно.</w:t>
      </w:r>
    </w:p>
    <w:p w:rsidR="00622855" w:rsidRPr="00434FB3" w:rsidRDefault="00622855" w:rsidP="00E8139A">
      <w:pPr>
        <w:pStyle w:val="aff5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434FB3">
        <w:rPr>
          <w:rFonts w:eastAsia="Times New Roman"/>
          <w:sz w:val="24"/>
          <w:szCs w:val="24"/>
          <w:lang w:eastAsia="en-US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E5385B" w:rsidRPr="00434FB3">
        <w:rPr>
          <w:rFonts w:eastAsia="Times New Roman"/>
          <w:sz w:val="24"/>
          <w:szCs w:val="24"/>
          <w:lang w:eastAsia="en-US"/>
        </w:rPr>
        <w:t>о</w:t>
      </w:r>
      <w:r w:rsidRPr="00434FB3">
        <w:rPr>
          <w:rFonts w:eastAsia="Times New Roman"/>
          <w:sz w:val="24"/>
          <w:szCs w:val="24"/>
          <w:lang w:eastAsia="en-US"/>
        </w:rPr>
        <w:t xml:space="preserve"> участником в указанные в настоящей документации сроки.</w:t>
      </w:r>
    </w:p>
    <w:p w:rsidR="00FD7BB9" w:rsidRPr="00434FB3" w:rsidRDefault="00FD7BB9" w:rsidP="00F173A1">
      <w:pPr>
        <w:pStyle w:val="-3"/>
        <w:keepNext/>
        <w:tabs>
          <w:tab w:val="clear" w:pos="1701"/>
        </w:tabs>
        <w:spacing w:line="240" w:lineRule="auto"/>
        <w:ind w:left="-426" w:firstLine="0"/>
        <w:rPr>
          <w:sz w:val="24"/>
        </w:rPr>
      </w:pPr>
    </w:p>
    <w:p w:rsidR="00047AF2" w:rsidRPr="00434FB3" w:rsidRDefault="00047AF2" w:rsidP="006F481C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91" w:name="_Ref55280453"/>
      <w:bookmarkStart w:id="92" w:name="_Toc55285353"/>
      <w:bookmarkStart w:id="93" w:name="_Toc55305385"/>
      <w:bookmarkStart w:id="94" w:name="_Toc57314656"/>
      <w:bookmarkStart w:id="95" w:name="_Toc69728970"/>
      <w:bookmarkStart w:id="96" w:name="_Toc189545080"/>
      <w:bookmarkStart w:id="97" w:name="_Toc251847623"/>
      <w:bookmarkStart w:id="98" w:name="_Toc399409613"/>
      <w:bookmarkEnd w:id="89"/>
      <w:bookmarkEnd w:id="90"/>
      <w:r w:rsidRPr="00434FB3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91"/>
      <w:bookmarkEnd w:id="92"/>
      <w:bookmarkEnd w:id="93"/>
      <w:bookmarkEnd w:id="94"/>
      <w:bookmarkEnd w:id="95"/>
      <w:r w:rsidRPr="00434FB3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96"/>
      <w:bookmarkEnd w:id="97"/>
      <w:bookmarkEnd w:id="98"/>
    </w:p>
    <w:p w:rsidR="00047AF2" w:rsidRPr="00434FB3" w:rsidRDefault="00047AF2" w:rsidP="006F481C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9" w:name="_Toc98254000"/>
      <w:bookmarkStart w:id="100" w:name="_Toc251847625"/>
      <w:bookmarkStart w:id="101" w:name="_Toc399409614"/>
      <w:r w:rsidRPr="00434FB3">
        <w:rPr>
          <w:rFonts w:ascii="Times New Roman" w:hAnsi="Times New Roman"/>
          <w:sz w:val="24"/>
          <w:szCs w:val="24"/>
        </w:rPr>
        <w:t>Общие положения</w:t>
      </w:r>
      <w:bookmarkEnd w:id="99"/>
      <w:bookmarkEnd w:id="100"/>
      <w:bookmarkEnd w:id="101"/>
    </w:p>
    <w:p w:rsidR="00777E4D" w:rsidRPr="00434FB3" w:rsidRDefault="00FD7BB9" w:rsidP="00FD7BB9">
      <w:pPr>
        <w:spacing w:after="0"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777E4D" w:rsidRPr="00434FB3">
        <w:rPr>
          <w:szCs w:val="24"/>
        </w:rPr>
        <w:t xml:space="preserve">Оценка </w:t>
      </w:r>
      <w:r w:rsidR="00260166" w:rsidRPr="00434FB3">
        <w:rPr>
          <w:szCs w:val="24"/>
        </w:rPr>
        <w:t>п</w:t>
      </w:r>
      <w:r w:rsidR="00777E4D" w:rsidRPr="00434FB3">
        <w:rPr>
          <w:szCs w:val="24"/>
        </w:rPr>
        <w:t xml:space="preserve">редложений </w:t>
      </w:r>
      <w:r w:rsidR="00260166" w:rsidRPr="00434FB3">
        <w:rPr>
          <w:szCs w:val="24"/>
        </w:rPr>
        <w:t xml:space="preserve">участников </w:t>
      </w:r>
      <w:r w:rsidR="00777E4D" w:rsidRPr="00434FB3">
        <w:rPr>
          <w:szCs w:val="24"/>
        </w:rPr>
        <w:t>осуществляется Комитетом по тендерам и</w:t>
      </w:r>
      <w:r w:rsidR="00B935CB" w:rsidRPr="00434FB3">
        <w:rPr>
          <w:szCs w:val="24"/>
        </w:rPr>
        <w:t xml:space="preserve"> закупкам</w:t>
      </w:r>
      <w:r w:rsidR="00777E4D" w:rsidRPr="00434FB3">
        <w:rPr>
          <w:szCs w:val="24"/>
        </w:rPr>
        <w:t>.</w:t>
      </w:r>
    </w:p>
    <w:p w:rsidR="00047AF2" w:rsidRPr="00434FB3" w:rsidRDefault="00FD7BB9" w:rsidP="0044749D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E36140" w:rsidRPr="00434FB3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047AF2" w:rsidRPr="00434FB3" w:rsidRDefault="00047AF2" w:rsidP="006F481C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2" w:name="_Ref93089454"/>
      <w:bookmarkStart w:id="103" w:name="_Toc98254001"/>
      <w:bookmarkStart w:id="104" w:name="_Toc251847626"/>
      <w:bookmarkStart w:id="105" w:name="_Toc399409615"/>
      <w:bookmarkStart w:id="106" w:name="_Ref55304418"/>
      <w:r w:rsidRPr="00434FB3">
        <w:rPr>
          <w:rFonts w:ascii="Times New Roman" w:hAnsi="Times New Roman"/>
          <w:sz w:val="24"/>
          <w:szCs w:val="24"/>
        </w:rPr>
        <w:t>Отборочн</w:t>
      </w:r>
      <w:r w:rsidR="00777E4D" w:rsidRPr="00434FB3">
        <w:rPr>
          <w:rFonts w:ascii="Times New Roman" w:hAnsi="Times New Roman"/>
          <w:sz w:val="24"/>
          <w:szCs w:val="24"/>
        </w:rPr>
        <w:t>ая</w:t>
      </w:r>
      <w:r w:rsidRPr="00434FB3">
        <w:rPr>
          <w:rFonts w:ascii="Times New Roman" w:hAnsi="Times New Roman"/>
          <w:sz w:val="24"/>
          <w:szCs w:val="24"/>
        </w:rPr>
        <w:t xml:space="preserve"> </w:t>
      </w:r>
      <w:bookmarkEnd w:id="102"/>
      <w:bookmarkEnd w:id="103"/>
      <w:bookmarkEnd w:id="104"/>
      <w:r w:rsidR="00777E4D" w:rsidRPr="00434FB3">
        <w:rPr>
          <w:rFonts w:ascii="Times New Roman" w:hAnsi="Times New Roman"/>
          <w:sz w:val="24"/>
          <w:szCs w:val="24"/>
        </w:rPr>
        <w:t>стадия</w:t>
      </w:r>
      <w:bookmarkEnd w:id="105"/>
    </w:p>
    <w:p w:rsidR="00047AF2" w:rsidRPr="00434FB3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047AF2" w:rsidRPr="00434FB3">
        <w:rPr>
          <w:szCs w:val="24"/>
        </w:rPr>
        <w:t>6.2.1. В рамках отборочн</w:t>
      </w:r>
      <w:r w:rsidR="00777E4D" w:rsidRPr="00434FB3">
        <w:rPr>
          <w:szCs w:val="24"/>
        </w:rPr>
        <w:t>ой</w:t>
      </w:r>
      <w:r w:rsidR="00047AF2" w:rsidRPr="00434FB3">
        <w:rPr>
          <w:szCs w:val="24"/>
        </w:rPr>
        <w:t xml:space="preserve"> </w:t>
      </w:r>
      <w:r w:rsidR="00777E4D" w:rsidRPr="00434FB3">
        <w:rPr>
          <w:szCs w:val="24"/>
        </w:rPr>
        <w:t>стадии</w:t>
      </w:r>
      <w:r w:rsidR="00047AF2" w:rsidRPr="00434FB3">
        <w:rPr>
          <w:szCs w:val="24"/>
        </w:rPr>
        <w:t xml:space="preserve"> </w:t>
      </w:r>
      <w:bookmarkEnd w:id="106"/>
      <w:r w:rsidR="00047AF2" w:rsidRPr="00434FB3">
        <w:rPr>
          <w:szCs w:val="24"/>
        </w:rPr>
        <w:t>проверяется:</w:t>
      </w:r>
    </w:p>
    <w:p w:rsidR="00047AF2" w:rsidRPr="00434FB3" w:rsidRDefault="00777E4D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34FB3">
        <w:rPr>
          <w:szCs w:val="24"/>
        </w:rPr>
        <w:t xml:space="preserve">полнота, </w:t>
      </w:r>
      <w:r w:rsidR="00047AF2" w:rsidRPr="00434FB3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34FB3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34FB3">
        <w:rPr>
          <w:szCs w:val="24"/>
        </w:rPr>
        <w:t>соответствие Участников требованиям настоящей документации;</w:t>
      </w:r>
    </w:p>
    <w:p w:rsidR="00047AF2" w:rsidRPr="00434FB3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34FB3">
        <w:rPr>
          <w:szCs w:val="24"/>
        </w:rPr>
        <w:t>соответствие коммерческого предложения требованиям настоящей документации.</w:t>
      </w:r>
    </w:p>
    <w:p w:rsidR="00047AF2" w:rsidRPr="00434FB3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7" w:name="_Ref55304419"/>
      <w:r w:rsidRPr="00434FB3">
        <w:rPr>
          <w:szCs w:val="24"/>
        </w:rPr>
        <w:tab/>
      </w:r>
      <w:r w:rsidR="00777E4D" w:rsidRPr="00434FB3">
        <w:rPr>
          <w:szCs w:val="24"/>
        </w:rPr>
        <w:t>В рамках отборочной</w:t>
      </w:r>
      <w:r w:rsidR="00047AF2" w:rsidRPr="00434FB3">
        <w:rPr>
          <w:szCs w:val="24"/>
        </w:rPr>
        <w:t xml:space="preserve"> </w:t>
      </w:r>
      <w:r w:rsidR="00777E4D" w:rsidRPr="00434FB3">
        <w:rPr>
          <w:szCs w:val="24"/>
        </w:rPr>
        <w:t>стадии</w:t>
      </w:r>
      <w:r w:rsidR="00047AF2" w:rsidRPr="00434FB3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822601" w:rsidRPr="00434FB3">
        <w:rPr>
          <w:szCs w:val="24"/>
        </w:rPr>
        <w:t>Организатор</w:t>
      </w:r>
      <w:r w:rsidR="00047AF2" w:rsidRPr="00434FB3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047AF2" w:rsidRPr="00434FB3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8" w:name="_Ref55307002"/>
      <w:r w:rsidRPr="00434FB3">
        <w:rPr>
          <w:szCs w:val="24"/>
        </w:rPr>
        <w:tab/>
      </w:r>
      <w:r w:rsidR="00047AF2" w:rsidRPr="00434FB3">
        <w:rPr>
          <w:szCs w:val="24"/>
        </w:rPr>
        <w:t>6.2.2. По результатам проведения отборочно</w:t>
      </w:r>
      <w:r w:rsidR="00777E4D" w:rsidRPr="00434FB3">
        <w:rPr>
          <w:szCs w:val="24"/>
        </w:rPr>
        <w:t>й</w:t>
      </w:r>
      <w:r w:rsidR="00047AF2" w:rsidRPr="00434FB3">
        <w:rPr>
          <w:szCs w:val="24"/>
        </w:rPr>
        <w:t xml:space="preserve"> </w:t>
      </w:r>
      <w:r w:rsidR="00777E4D" w:rsidRPr="00434FB3">
        <w:rPr>
          <w:szCs w:val="24"/>
        </w:rPr>
        <w:t>стадии</w:t>
      </w:r>
      <w:r w:rsidR="00047AF2" w:rsidRPr="00434FB3">
        <w:rPr>
          <w:szCs w:val="24"/>
        </w:rPr>
        <w:t xml:space="preserve"> Организатор имеет право отклонить Предложения, которые:</w:t>
      </w:r>
      <w:bookmarkEnd w:id="107"/>
      <w:bookmarkEnd w:id="108"/>
    </w:p>
    <w:p w:rsidR="00047AF2" w:rsidRPr="00434FB3" w:rsidRDefault="00047AF2" w:rsidP="00E8139A">
      <w:pPr>
        <w:numPr>
          <w:ilvl w:val="0"/>
          <w:numId w:val="14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34FB3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34FB3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34FB3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34FB3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34FB3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047AF2" w:rsidRPr="00434FB3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34FB3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047AF2" w:rsidRPr="00434FB3" w:rsidRDefault="00047AF2" w:rsidP="00A657C5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9" w:name="_Ref93089457"/>
      <w:bookmarkStart w:id="110" w:name="_Toc98254004"/>
      <w:bookmarkStart w:id="111" w:name="_Toc251847627"/>
      <w:bookmarkStart w:id="112" w:name="_Toc399409616"/>
      <w:bookmarkStart w:id="113" w:name="_Ref55304422"/>
      <w:r w:rsidRPr="00434FB3">
        <w:rPr>
          <w:rFonts w:ascii="Times New Roman" w:hAnsi="Times New Roman"/>
          <w:sz w:val="24"/>
          <w:szCs w:val="24"/>
        </w:rPr>
        <w:lastRenderedPageBreak/>
        <w:t>Оценочн</w:t>
      </w:r>
      <w:r w:rsidR="002C0E5E" w:rsidRPr="00434FB3">
        <w:rPr>
          <w:rFonts w:ascii="Times New Roman" w:hAnsi="Times New Roman"/>
          <w:sz w:val="24"/>
          <w:szCs w:val="24"/>
        </w:rPr>
        <w:t>ый</w:t>
      </w:r>
      <w:r w:rsidRPr="00434FB3">
        <w:rPr>
          <w:rFonts w:ascii="Times New Roman" w:hAnsi="Times New Roman"/>
          <w:sz w:val="24"/>
          <w:szCs w:val="24"/>
        </w:rPr>
        <w:t xml:space="preserve"> </w:t>
      </w:r>
      <w:bookmarkEnd w:id="109"/>
      <w:bookmarkEnd w:id="110"/>
      <w:bookmarkEnd w:id="111"/>
      <w:r w:rsidR="002C0E5E" w:rsidRPr="00434FB3">
        <w:rPr>
          <w:rFonts w:ascii="Times New Roman" w:hAnsi="Times New Roman"/>
          <w:sz w:val="24"/>
          <w:szCs w:val="24"/>
        </w:rPr>
        <w:t>этап</w:t>
      </w:r>
      <w:bookmarkEnd w:id="112"/>
      <w:bookmarkEnd w:id="113"/>
    </w:p>
    <w:p w:rsidR="00536287" w:rsidRPr="00434FB3" w:rsidRDefault="00536287" w:rsidP="00926ABE">
      <w:pPr>
        <w:pStyle w:val="111"/>
        <w:pageBreakBefore w:val="0"/>
        <w:numPr>
          <w:ilvl w:val="0"/>
          <w:numId w:val="29"/>
        </w:numPr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bookmarkStart w:id="114" w:name="_Toc251847629"/>
      <w:bookmarkStart w:id="115" w:name="_Ref55280461"/>
      <w:bookmarkStart w:id="116" w:name="_Toc55285354"/>
      <w:bookmarkStart w:id="117" w:name="_Toc55305386"/>
      <w:bookmarkStart w:id="118" w:name="_Toc57314657"/>
      <w:bookmarkStart w:id="119" w:name="_Toc69728971"/>
      <w:bookmarkStart w:id="120" w:name="_Toc189545081"/>
      <w:bookmarkStart w:id="121" w:name="_Toc399409617"/>
      <w:r w:rsidRPr="00434FB3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Ценовой критерий </w:t>
      </w:r>
      <w:r w:rsidR="00926ABE" w:rsidRPr="00434FB3">
        <w:rPr>
          <w:rFonts w:ascii="Times New Roman" w:hAnsi="Times New Roman"/>
          <w:b w:val="0"/>
          <w:bCs w:val="0"/>
          <w:kern w:val="0"/>
          <w:sz w:val="24"/>
          <w:szCs w:val="24"/>
        </w:rPr>
        <w:t>(Стоимость среднего завтрака, стоимость среднего обеда, стоимость комплексного обеда)</w:t>
      </w:r>
    </w:p>
    <w:p w:rsidR="00536287" w:rsidRPr="00434FB3" w:rsidRDefault="006A17CC" w:rsidP="001D43E0">
      <w:pPr>
        <w:pStyle w:val="111"/>
        <w:pageBreakBefore w:val="0"/>
        <w:numPr>
          <w:ilvl w:val="0"/>
          <w:numId w:val="29"/>
        </w:numPr>
        <w:spacing w:before="0" w:after="0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434FB3">
        <w:rPr>
          <w:rFonts w:ascii="Times New Roman" w:hAnsi="Times New Roman"/>
          <w:b w:val="0"/>
          <w:bCs w:val="0"/>
          <w:kern w:val="0"/>
          <w:sz w:val="24"/>
          <w:szCs w:val="24"/>
        </w:rPr>
        <w:t>Опыт и к</w:t>
      </w:r>
      <w:r w:rsidR="00536287" w:rsidRPr="00434FB3">
        <w:rPr>
          <w:rFonts w:ascii="Times New Roman" w:hAnsi="Times New Roman"/>
          <w:b w:val="0"/>
          <w:bCs w:val="0"/>
          <w:kern w:val="0"/>
          <w:sz w:val="24"/>
          <w:szCs w:val="24"/>
        </w:rPr>
        <w:t>валификация поставщика</w:t>
      </w:r>
    </w:p>
    <w:p w:rsidR="00536287" w:rsidRPr="00434FB3" w:rsidRDefault="00536287" w:rsidP="006A17CC">
      <w:pPr>
        <w:pStyle w:val="111"/>
        <w:pageBreakBefore w:val="0"/>
        <w:numPr>
          <w:ilvl w:val="0"/>
          <w:numId w:val="29"/>
        </w:numPr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434FB3">
        <w:rPr>
          <w:rFonts w:ascii="Times New Roman" w:hAnsi="Times New Roman"/>
          <w:b w:val="0"/>
          <w:bCs w:val="0"/>
          <w:kern w:val="0"/>
          <w:sz w:val="24"/>
          <w:szCs w:val="24"/>
        </w:rPr>
        <w:t>Итоги посещение предприятия питания Участника (оценка экспертов рабочей группы)</w:t>
      </w:r>
    </w:p>
    <w:p w:rsidR="00536287" w:rsidRPr="00434FB3" w:rsidRDefault="00536287" w:rsidP="00536287">
      <w:pPr>
        <w:pStyle w:val="affb"/>
        <w:rPr>
          <w:b/>
          <w:bCs/>
        </w:rPr>
      </w:pPr>
    </w:p>
    <w:p w:rsidR="00047AF2" w:rsidRPr="00434FB3" w:rsidRDefault="00047AF2" w:rsidP="00536287">
      <w:pPr>
        <w:pStyle w:val="111"/>
        <w:pageBreakBefore w:val="0"/>
        <w:numPr>
          <w:ilvl w:val="0"/>
          <w:numId w:val="21"/>
        </w:numPr>
        <w:spacing w:before="240"/>
        <w:jc w:val="center"/>
        <w:rPr>
          <w:rFonts w:ascii="Times New Roman" w:hAnsi="Times New Roman"/>
          <w:caps/>
          <w:sz w:val="24"/>
          <w:szCs w:val="24"/>
        </w:rPr>
      </w:pPr>
      <w:r w:rsidRPr="00434FB3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780464" w:rsidRPr="00434FB3" w:rsidRDefault="00D04B94" w:rsidP="0044749D">
      <w:pPr>
        <w:pStyle w:val="aff5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 w:rsidRPr="00434FB3">
        <w:rPr>
          <w:sz w:val="24"/>
          <w:szCs w:val="24"/>
        </w:rPr>
        <w:tab/>
      </w:r>
      <w:r w:rsidR="008E7AAB" w:rsidRPr="00434FB3">
        <w:rPr>
          <w:sz w:val="24"/>
          <w:szCs w:val="24"/>
        </w:rPr>
        <w:t>7.1.</w:t>
      </w:r>
      <w:r w:rsidR="008E7AAB" w:rsidRPr="00434FB3">
        <w:rPr>
          <w:sz w:val="24"/>
          <w:szCs w:val="24"/>
        </w:rPr>
        <w:tab/>
      </w:r>
      <w:r w:rsidR="00780464" w:rsidRPr="00434FB3">
        <w:rPr>
          <w:sz w:val="24"/>
          <w:szCs w:val="24"/>
        </w:rPr>
        <w:t xml:space="preserve">Комитет по тендерам и закупкам  </w:t>
      </w:r>
      <w:r w:rsidR="00C10BF0" w:rsidRPr="00434FB3">
        <w:rPr>
          <w:sz w:val="24"/>
          <w:szCs w:val="24"/>
        </w:rPr>
        <w:t xml:space="preserve">Банка </w:t>
      </w:r>
      <w:r w:rsidR="00780464" w:rsidRPr="00434FB3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434FB3" w:rsidRDefault="00D04B94" w:rsidP="0044749D">
      <w:pPr>
        <w:pStyle w:val="aff5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 w:rsidRPr="00434FB3">
        <w:rPr>
          <w:sz w:val="24"/>
          <w:szCs w:val="24"/>
        </w:rPr>
        <w:tab/>
      </w:r>
      <w:r w:rsidR="008E7AAB" w:rsidRPr="00434FB3">
        <w:rPr>
          <w:sz w:val="24"/>
          <w:szCs w:val="24"/>
        </w:rPr>
        <w:t>7.2.</w:t>
      </w:r>
      <w:r w:rsidR="008E7AAB" w:rsidRPr="00434FB3">
        <w:rPr>
          <w:sz w:val="24"/>
          <w:szCs w:val="24"/>
        </w:rPr>
        <w:tab/>
      </w:r>
      <w:r w:rsidR="00780464" w:rsidRPr="00434FB3">
        <w:rPr>
          <w:sz w:val="24"/>
          <w:szCs w:val="24"/>
        </w:rPr>
        <w:t xml:space="preserve">В случае если </w:t>
      </w:r>
      <w:r w:rsidR="00A91B6E" w:rsidRPr="00434FB3">
        <w:rPr>
          <w:sz w:val="24"/>
          <w:szCs w:val="24"/>
        </w:rPr>
        <w:t>п</w:t>
      </w:r>
      <w:r w:rsidR="00780464" w:rsidRPr="00434FB3">
        <w:rPr>
          <w:sz w:val="24"/>
          <w:szCs w:val="24"/>
        </w:rPr>
        <w:t xml:space="preserve">редложение какого-либо из </w:t>
      </w:r>
      <w:r w:rsidR="00A91B6E" w:rsidRPr="00434FB3">
        <w:rPr>
          <w:sz w:val="24"/>
          <w:szCs w:val="24"/>
        </w:rPr>
        <w:t>у</w:t>
      </w:r>
      <w:r w:rsidR="00780464" w:rsidRPr="00434FB3">
        <w:rPr>
          <w:sz w:val="24"/>
          <w:szCs w:val="24"/>
        </w:rPr>
        <w:t xml:space="preserve">частников окажется существенно лучше </w:t>
      </w:r>
      <w:r w:rsidR="00A91B6E" w:rsidRPr="00434FB3">
        <w:rPr>
          <w:sz w:val="24"/>
          <w:szCs w:val="24"/>
        </w:rPr>
        <w:t>п</w:t>
      </w:r>
      <w:r w:rsidR="00780464" w:rsidRPr="00434FB3">
        <w:rPr>
          <w:sz w:val="24"/>
          <w:szCs w:val="24"/>
        </w:rPr>
        <w:t xml:space="preserve">редложений остальных </w:t>
      </w:r>
      <w:r w:rsidR="00A91B6E" w:rsidRPr="00434FB3">
        <w:rPr>
          <w:sz w:val="24"/>
          <w:szCs w:val="24"/>
        </w:rPr>
        <w:t>у</w:t>
      </w:r>
      <w:r w:rsidR="00780464" w:rsidRPr="00434FB3">
        <w:rPr>
          <w:sz w:val="24"/>
          <w:szCs w:val="24"/>
        </w:rPr>
        <w:t xml:space="preserve">частников, и это </w:t>
      </w:r>
      <w:r w:rsidR="00A91B6E" w:rsidRPr="00434FB3">
        <w:rPr>
          <w:sz w:val="24"/>
          <w:szCs w:val="24"/>
        </w:rPr>
        <w:t>п</w:t>
      </w:r>
      <w:r w:rsidR="00780464" w:rsidRPr="00434FB3">
        <w:rPr>
          <w:sz w:val="24"/>
          <w:szCs w:val="24"/>
        </w:rPr>
        <w:t xml:space="preserve">редложение полностью удовлетворит </w:t>
      </w:r>
      <w:r w:rsidR="00A91B6E" w:rsidRPr="00434FB3">
        <w:rPr>
          <w:sz w:val="24"/>
          <w:szCs w:val="24"/>
        </w:rPr>
        <w:t>о</w:t>
      </w:r>
      <w:r w:rsidR="00780464" w:rsidRPr="00434FB3">
        <w:rPr>
          <w:sz w:val="24"/>
          <w:szCs w:val="24"/>
        </w:rPr>
        <w:t xml:space="preserve">рганизатора, </w:t>
      </w:r>
      <w:r w:rsidR="00A91B6E" w:rsidRPr="00434FB3">
        <w:rPr>
          <w:sz w:val="24"/>
          <w:szCs w:val="24"/>
        </w:rPr>
        <w:t>о</w:t>
      </w:r>
      <w:r w:rsidR="00780464" w:rsidRPr="00434FB3">
        <w:rPr>
          <w:sz w:val="24"/>
          <w:szCs w:val="24"/>
        </w:rPr>
        <w:t xml:space="preserve">рганизатор определит данного </w:t>
      </w:r>
      <w:r w:rsidR="00A91B6E" w:rsidRPr="00434FB3">
        <w:rPr>
          <w:sz w:val="24"/>
          <w:szCs w:val="24"/>
        </w:rPr>
        <w:t>у</w:t>
      </w:r>
      <w:r w:rsidR="00780464" w:rsidRPr="00434FB3">
        <w:rPr>
          <w:sz w:val="24"/>
          <w:szCs w:val="24"/>
        </w:rPr>
        <w:t>частника Победителем.</w:t>
      </w:r>
    </w:p>
    <w:p w:rsidR="008E7AAB" w:rsidRPr="00434FB3" w:rsidRDefault="00D04B94" w:rsidP="0044749D">
      <w:pPr>
        <w:pStyle w:val="aff5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 w:rsidRPr="00434FB3">
        <w:rPr>
          <w:sz w:val="24"/>
          <w:szCs w:val="24"/>
        </w:rPr>
        <w:tab/>
      </w:r>
      <w:r w:rsidR="008E7AAB" w:rsidRPr="00434FB3">
        <w:rPr>
          <w:sz w:val="24"/>
          <w:szCs w:val="24"/>
        </w:rPr>
        <w:t>7.3.</w:t>
      </w:r>
      <w:r w:rsidR="008E7AAB" w:rsidRPr="00434FB3">
        <w:rPr>
          <w:sz w:val="24"/>
          <w:szCs w:val="24"/>
        </w:rPr>
        <w:tab/>
      </w:r>
      <w:r w:rsidR="00780464" w:rsidRPr="00434FB3">
        <w:rPr>
          <w:sz w:val="24"/>
          <w:szCs w:val="24"/>
        </w:rPr>
        <w:t>В случае если самое лучше</w:t>
      </w:r>
      <w:r w:rsidR="00265DFE" w:rsidRPr="00434FB3">
        <w:rPr>
          <w:sz w:val="24"/>
          <w:szCs w:val="24"/>
        </w:rPr>
        <w:t>е</w:t>
      </w:r>
      <w:r w:rsidR="00780464" w:rsidRPr="00434FB3">
        <w:rPr>
          <w:sz w:val="24"/>
          <w:szCs w:val="24"/>
        </w:rPr>
        <w:t xml:space="preserve"> </w:t>
      </w:r>
      <w:r w:rsidR="00A91B6E" w:rsidRPr="00434FB3">
        <w:rPr>
          <w:sz w:val="24"/>
          <w:szCs w:val="24"/>
        </w:rPr>
        <w:t>п</w:t>
      </w:r>
      <w:r w:rsidR="00780464" w:rsidRPr="00434FB3">
        <w:rPr>
          <w:sz w:val="24"/>
          <w:szCs w:val="24"/>
        </w:rPr>
        <w:t xml:space="preserve">редложение не удовлетворит Организатора полностью, </w:t>
      </w:r>
      <w:r w:rsidR="008E7AAB" w:rsidRPr="00434FB3">
        <w:rPr>
          <w:sz w:val="24"/>
          <w:szCs w:val="24"/>
        </w:rPr>
        <w:t>Комитет по тендерам и закупкам</w:t>
      </w:r>
      <w:r w:rsidR="00780464" w:rsidRPr="00434FB3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Pr="00434FB3" w:rsidRDefault="00D04B94" w:rsidP="0044749D">
      <w:pPr>
        <w:pStyle w:val="aff5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 w:rsidRPr="00434FB3">
        <w:rPr>
          <w:sz w:val="24"/>
          <w:szCs w:val="24"/>
        </w:rPr>
        <w:tab/>
      </w:r>
      <w:r w:rsidR="008E7AAB" w:rsidRPr="00434FB3">
        <w:rPr>
          <w:sz w:val="24"/>
          <w:szCs w:val="24"/>
        </w:rPr>
        <w:t>7.4.</w:t>
      </w:r>
      <w:r w:rsidR="008E7AAB" w:rsidRPr="00434FB3">
        <w:rPr>
          <w:sz w:val="24"/>
          <w:szCs w:val="24"/>
        </w:rPr>
        <w:tab/>
      </w:r>
      <w:r w:rsidR="00780464" w:rsidRPr="00434FB3">
        <w:rPr>
          <w:sz w:val="24"/>
          <w:szCs w:val="24"/>
        </w:rPr>
        <w:t xml:space="preserve">Если, по мнению </w:t>
      </w:r>
      <w:r w:rsidR="008E7AAB" w:rsidRPr="00434FB3">
        <w:rPr>
          <w:sz w:val="24"/>
          <w:szCs w:val="24"/>
        </w:rPr>
        <w:t>Комитета по тендерам и закупкам</w:t>
      </w:r>
      <w:r w:rsidR="00780464" w:rsidRPr="00434FB3">
        <w:rPr>
          <w:sz w:val="24"/>
          <w:szCs w:val="24"/>
        </w:rPr>
        <w:t xml:space="preserve">, отсутствуют возможности для улучшения </w:t>
      </w:r>
      <w:r w:rsidR="00A91B6E" w:rsidRPr="00434FB3">
        <w:rPr>
          <w:sz w:val="24"/>
          <w:szCs w:val="24"/>
        </w:rPr>
        <w:t>п</w:t>
      </w:r>
      <w:r w:rsidR="00780464" w:rsidRPr="00434FB3">
        <w:rPr>
          <w:sz w:val="24"/>
          <w:szCs w:val="24"/>
        </w:rPr>
        <w:t xml:space="preserve">редложений </w:t>
      </w:r>
      <w:r w:rsidR="00A91B6E" w:rsidRPr="00434FB3">
        <w:rPr>
          <w:sz w:val="24"/>
          <w:szCs w:val="24"/>
        </w:rPr>
        <w:t>у</w:t>
      </w:r>
      <w:r w:rsidR="00780464" w:rsidRPr="00434FB3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 w:rsidRPr="00434FB3">
        <w:rPr>
          <w:sz w:val="24"/>
          <w:szCs w:val="24"/>
        </w:rPr>
        <w:t xml:space="preserve">и закупкам </w:t>
      </w:r>
      <w:r w:rsidR="00780464" w:rsidRPr="00434FB3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434FB3" w:rsidRDefault="00F001E2" w:rsidP="00536287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434FB3">
        <w:rPr>
          <w:sz w:val="24"/>
          <w:szCs w:val="24"/>
        </w:rPr>
        <w:tab/>
      </w:r>
      <w:bookmarkStart w:id="122" w:name="_Ref55280483"/>
      <w:bookmarkStart w:id="123" w:name="_Toc55285357"/>
      <w:bookmarkStart w:id="124" w:name="_Toc55305389"/>
      <w:bookmarkStart w:id="125" w:name="_Toc57314660"/>
      <w:bookmarkStart w:id="126" w:name="_Toc69728974"/>
      <w:bookmarkStart w:id="127" w:name="_Toc189545083"/>
      <w:bookmarkStart w:id="128" w:name="_Toc251847632"/>
      <w:bookmarkStart w:id="129" w:name="_Toc399409618"/>
      <w:r w:rsidR="00047AF2" w:rsidRPr="00434FB3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22"/>
      <w:bookmarkEnd w:id="123"/>
      <w:bookmarkEnd w:id="124"/>
      <w:bookmarkEnd w:id="125"/>
      <w:bookmarkEnd w:id="126"/>
      <w:bookmarkEnd w:id="127"/>
      <w:bookmarkEnd w:id="128"/>
      <w:r w:rsidR="00954945" w:rsidRPr="00434FB3">
        <w:rPr>
          <w:rFonts w:ascii="Times New Roman" w:hAnsi="Times New Roman"/>
          <w:caps/>
          <w:sz w:val="24"/>
          <w:szCs w:val="24"/>
        </w:rPr>
        <w:t>Процедуры</w:t>
      </w:r>
      <w:bookmarkEnd w:id="129"/>
    </w:p>
    <w:p w:rsidR="00586497" w:rsidRPr="00434FB3" w:rsidRDefault="00586497" w:rsidP="00536287">
      <w:pPr>
        <w:numPr>
          <w:ilvl w:val="1"/>
          <w:numId w:val="21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434FB3">
        <w:rPr>
          <w:rFonts w:eastAsia="Calibri"/>
          <w:szCs w:val="24"/>
          <w:lang w:eastAsia="ru-RU"/>
        </w:rPr>
        <w:t>Решение о заключении договора по итогам проведенного запроса принимается Банком самостоятельно, по совокупности оценочных критериев участников запроса и при условии соответствия самого предложения условиям настоящего запроса.</w:t>
      </w:r>
    </w:p>
    <w:p w:rsidR="00586497" w:rsidRPr="00434FB3" w:rsidRDefault="00586497" w:rsidP="00536287">
      <w:pPr>
        <w:numPr>
          <w:ilvl w:val="1"/>
          <w:numId w:val="21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434FB3"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5385B" w:rsidRPr="00434FB3">
        <w:rPr>
          <w:szCs w:val="24"/>
        </w:rPr>
        <w:t>на поставку и внедрение</w:t>
      </w:r>
      <w:r w:rsidR="00E5385B" w:rsidRPr="00434FB3">
        <w:rPr>
          <w:b/>
          <w:bCs/>
          <w:szCs w:val="24"/>
        </w:rPr>
        <w:t xml:space="preserve"> </w:t>
      </w:r>
      <w:r w:rsidR="00E5385B" w:rsidRPr="00434FB3">
        <w:rPr>
          <w:szCs w:val="24"/>
        </w:rPr>
        <w:t xml:space="preserve">Системы принятия кредитного решения </w:t>
      </w:r>
    </w:p>
    <w:p w:rsidR="00BB1A54" w:rsidRPr="00434FB3" w:rsidRDefault="000C5361" w:rsidP="00536287">
      <w:pPr>
        <w:pStyle w:val="11112"/>
        <w:numPr>
          <w:ilvl w:val="0"/>
          <w:numId w:val="21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30" w:name="_Ref55280474"/>
      <w:bookmarkStart w:id="131" w:name="_Toc55285356"/>
      <w:bookmarkStart w:id="132" w:name="_Toc55305388"/>
      <w:bookmarkStart w:id="133" w:name="_Toc57314659"/>
      <w:bookmarkStart w:id="134" w:name="_Toc69728973"/>
      <w:bookmarkStart w:id="135" w:name="_Toc189545082"/>
      <w:bookmarkStart w:id="136" w:name="_Toc251847631"/>
      <w:bookmarkStart w:id="137" w:name="_Toc399409619"/>
      <w:r w:rsidRPr="00434FB3">
        <w:rPr>
          <w:rFonts w:ascii="Times New Roman" w:hAnsi="Times New Roman"/>
          <w:caps/>
          <w:sz w:val="24"/>
          <w:szCs w:val="24"/>
        </w:rPr>
        <w:t>П</w:t>
      </w:r>
      <w:r w:rsidR="00BB1A54" w:rsidRPr="00434FB3">
        <w:rPr>
          <w:rFonts w:ascii="Times New Roman" w:hAnsi="Times New Roman"/>
          <w:caps/>
          <w:sz w:val="24"/>
          <w:szCs w:val="24"/>
        </w:rPr>
        <w:t>одписание Договора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BB1A54" w:rsidRPr="00434FB3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8" w:name="_Ref56222958"/>
      <w:r w:rsidRPr="00434FB3">
        <w:rPr>
          <w:szCs w:val="24"/>
        </w:rPr>
        <w:t xml:space="preserve">Договор между </w:t>
      </w:r>
      <w:r w:rsidR="0011614F" w:rsidRPr="00434FB3">
        <w:rPr>
          <w:szCs w:val="24"/>
        </w:rPr>
        <w:t>Банком</w:t>
      </w:r>
      <w:r w:rsidRPr="00434FB3">
        <w:rPr>
          <w:szCs w:val="24"/>
        </w:rPr>
        <w:t xml:space="preserve"> и Победителем подписывается в течение </w:t>
      </w:r>
      <w:r w:rsidR="00ED48D8" w:rsidRPr="00434FB3">
        <w:rPr>
          <w:szCs w:val="24"/>
        </w:rPr>
        <w:t xml:space="preserve">10 (десяти) </w:t>
      </w:r>
      <w:r w:rsidR="00615156" w:rsidRPr="00434FB3">
        <w:rPr>
          <w:szCs w:val="24"/>
        </w:rPr>
        <w:t xml:space="preserve">рабочих </w:t>
      </w:r>
      <w:r w:rsidR="00ED48D8" w:rsidRPr="00434FB3">
        <w:rPr>
          <w:szCs w:val="24"/>
        </w:rPr>
        <w:t xml:space="preserve">дней </w:t>
      </w:r>
      <w:proofErr w:type="gramStart"/>
      <w:r w:rsidR="00615156" w:rsidRPr="00434FB3">
        <w:rPr>
          <w:szCs w:val="24"/>
        </w:rPr>
        <w:t>с даты объявления</w:t>
      </w:r>
      <w:proofErr w:type="gramEnd"/>
      <w:r w:rsidR="00615156" w:rsidRPr="00434FB3">
        <w:rPr>
          <w:szCs w:val="24"/>
        </w:rPr>
        <w:t xml:space="preserve"> о побед</w:t>
      </w:r>
      <w:bookmarkEnd w:id="138"/>
      <w:r w:rsidR="00A37545" w:rsidRPr="00434FB3">
        <w:rPr>
          <w:szCs w:val="24"/>
        </w:rPr>
        <w:t>е</w:t>
      </w:r>
      <w:r w:rsidR="0011614F" w:rsidRPr="00434FB3">
        <w:rPr>
          <w:szCs w:val="24"/>
        </w:rPr>
        <w:t xml:space="preserve">, при этом Банк окончательно подписывает </w:t>
      </w:r>
      <w:r w:rsidR="00A91B6E" w:rsidRPr="00434FB3">
        <w:rPr>
          <w:szCs w:val="24"/>
        </w:rPr>
        <w:t>д</w:t>
      </w:r>
      <w:r w:rsidR="0011614F" w:rsidRPr="00434FB3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BB1A54" w:rsidRPr="00434FB3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 xml:space="preserve">Условия </w:t>
      </w:r>
      <w:r w:rsidR="00A91B6E" w:rsidRPr="00434FB3">
        <w:rPr>
          <w:szCs w:val="24"/>
        </w:rPr>
        <w:t>д</w:t>
      </w:r>
      <w:r w:rsidRPr="00434FB3">
        <w:rPr>
          <w:szCs w:val="24"/>
        </w:rPr>
        <w:t>оговора определяются в соответствии с требованиями Организатора и разделом 2</w:t>
      </w:r>
      <w:r w:rsidR="00822601" w:rsidRPr="00434FB3">
        <w:rPr>
          <w:szCs w:val="24"/>
        </w:rPr>
        <w:t xml:space="preserve"> настоящего документа</w:t>
      </w:r>
      <w:r w:rsidRPr="00434FB3">
        <w:rPr>
          <w:szCs w:val="24"/>
        </w:rPr>
        <w:t>.</w:t>
      </w:r>
    </w:p>
    <w:p w:rsidR="00047AF2" w:rsidRPr="00434FB3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 xml:space="preserve">Банк оставляет за собой право в момент заключения </w:t>
      </w:r>
      <w:r w:rsidR="00A91B6E" w:rsidRPr="00434FB3">
        <w:rPr>
          <w:szCs w:val="24"/>
        </w:rPr>
        <w:t>д</w:t>
      </w:r>
      <w:r w:rsidRPr="00434FB3">
        <w:rPr>
          <w:szCs w:val="24"/>
        </w:rPr>
        <w:t>оговора увеличивать или уменьшать объем предоставленных товаров/работ/услуг, изначально указанный в закупочной документации.</w:t>
      </w:r>
    </w:p>
    <w:p w:rsidR="00A1508E" w:rsidRPr="00434FB3" w:rsidRDefault="00A1508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08E" w:rsidRPr="00434FB3" w:rsidRDefault="00A1508E" w:rsidP="00536287">
      <w:pPr>
        <w:pStyle w:val="aff5"/>
        <w:numPr>
          <w:ilvl w:val="0"/>
          <w:numId w:val="21"/>
        </w:numPr>
        <w:spacing w:line="240" w:lineRule="auto"/>
        <w:jc w:val="center"/>
        <w:rPr>
          <w:kern w:val="28"/>
          <w:sz w:val="24"/>
          <w:szCs w:val="24"/>
        </w:rPr>
      </w:pPr>
      <w:bookmarkStart w:id="139" w:name="_Toc422477912"/>
      <w:bookmarkStart w:id="140" w:name="_Toc422827116"/>
      <w:bookmarkStart w:id="141" w:name="_Toc189545084"/>
      <w:bookmarkStart w:id="142" w:name="_Toc251847633"/>
      <w:bookmarkStart w:id="143" w:name="_Toc399409620"/>
      <w:r w:rsidRPr="00434FB3">
        <w:rPr>
          <w:b/>
          <w:bCs/>
          <w:caps/>
          <w:kern w:val="28"/>
          <w:sz w:val="24"/>
          <w:szCs w:val="24"/>
        </w:rPr>
        <w:t>Противодействие нарушениям и мошенничеству</w:t>
      </w:r>
      <w:bookmarkEnd w:id="139"/>
      <w:bookmarkEnd w:id="140"/>
    </w:p>
    <w:p w:rsidR="006F481C" w:rsidRPr="00434FB3" w:rsidRDefault="006F481C" w:rsidP="006F481C">
      <w:pPr>
        <w:pStyle w:val="-3"/>
        <w:tabs>
          <w:tab w:val="clear" w:pos="1701"/>
        </w:tabs>
        <w:spacing w:after="120" w:line="240" w:lineRule="auto"/>
        <w:rPr>
          <w:rFonts w:eastAsia="Times New Roman"/>
          <w:sz w:val="24"/>
          <w:lang w:eastAsia="en-US"/>
        </w:rPr>
      </w:pPr>
      <w:proofErr w:type="gramStart"/>
      <w:r w:rsidRPr="00434FB3">
        <w:rPr>
          <w:rFonts w:eastAsia="Times New Roman"/>
          <w:sz w:val="24"/>
          <w:lang w:eastAsia="en-US"/>
        </w:rPr>
        <w:t xml:space="preserve">Любой участник Закупочной процедуры (в том числе – потенциальный), независимо от того, с какой компанией Группы АФК «Система» он работает или собирается работать, при </w:t>
      </w:r>
      <w:r w:rsidRPr="00434FB3">
        <w:rPr>
          <w:rFonts w:eastAsia="Times New Roman"/>
          <w:sz w:val="24"/>
          <w:lang w:eastAsia="en-US"/>
        </w:rPr>
        <w:lastRenderedPageBreak/>
        <w:t>обнаружении нарушений в процессе организации и проведения закупочных процедур, в том числе квалификации, выбора и/или дисквалификации контрагентов, имеет право подать обоснованную и объективную жалобу в Конфликтную комиссию по закупочной деятельности (далее – «Конфликтная комиссия»), заполнив соответствующую форму</w:t>
      </w:r>
      <w:proofErr w:type="gramEnd"/>
      <w:r w:rsidRPr="00434FB3">
        <w:rPr>
          <w:rFonts w:eastAsia="Times New Roman"/>
          <w:sz w:val="24"/>
          <w:lang w:eastAsia="en-US"/>
        </w:rPr>
        <w:t xml:space="preserve"> и отправив ее в отсканированном виде с приложением подтверждающих документов через раздел «Горячая Линия» на сайте </w:t>
      </w:r>
      <w:hyperlink r:id="rId17" w:history="1">
        <w:r w:rsidRPr="00434FB3">
          <w:rPr>
            <w:rStyle w:val="af0"/>
            <w:rFonts w:eastAsia="Times New Roman"/>
            <w:sz w:val="24"/>
            <w:lang w:eastAsia="en-US"/>
          </w:rPr>
          <w:t>http://www.sistema.ru/</w:t>
        </w:r>
      </w:hyperlink>
      <w:r w:rsidRPr="00434FB3">
        <w:rPr>
          <w:rFonts w:eastAsia="Times New Roman"/>
          <w:sz w:val="24"/>
          <w:lang w:eastAsia="en-US"/>
        </w:rPr>
        <w:t xml:space="preserve"> .</w:t>
      </w:r>
    </w:p>
    <w:p w:rsidR="006F481C" w:rsidRPr="00434FB3" w:rsidRDefault="006F481C" w:rsidP="006F481C">
      <w:pPr>
        <w:pStyle w:val="-3"/>
        <w:tabs>
          <w:tab w:val="clear" w:pos="1701"/>
        </w:tabs>
        <w:spacing w:after="120" w:line="240" w:lineRule="auto"/>
        <w:rPr>
          <w:rFonts w:eastAsia="Times New Roman"/>
          <w:sz w:val="24"/>
          <w:lang w:eastAsia="en-US"/>
        </w:rPr>
      </w:pPr>
      <w:r w:rsidRPr="00434FB3">
        <w:rPr>
          <w:rFonts w:eastAsia="Times New Roman"/>
          <w:sz w:val="24"/>
          <w:lang w:eastAsia="en-US"/>
        </w:rPr>
        <w:t>Порядок работы и компетенция Конфликтной комиссии определены в Положении о работе Конфликтной комиссии по закупочной деятельности ПАО АФК «Система». В компетенцию Конфликтной комиссии не входит определение условий заключаемых договоров или рассмотрение споров, связанных с их исполнением.</w:t>
      </w:r>
    </w:p>
    <w:p w:rsidR="006F481C" w:rsidRPr="00434FB3" w:rsidRDefault="006F481C" w:rsidP="006F481C">
      <w:pPr>
        <w:pStyle w:val="-3"/>
        <w:tabs>
          <w:tab w:val="clear" w:pos="1701"/>
          <w:tab w:val="left" w:pos="708"/>
        </w:tabs>
        <w:spacing w:after="120" w:line="240" w:lineRule="auto"/>
        <w:rPr>
          <w:rFonts w:eastAsia="Times New Roman"/>
          <w:sz w:val="24"/>
          <w:lang w:eastAsia="en-US"/>
        </w:rPr>
      </w:pPr>
      <w:r w:rsidRPr="00434FB3">
        <w:rPr>
          <w:rFonts w:eastAsia="Times New Roman"/>
          <w:sz w:val="24"/>
          <w:lang w:eastAsia="en-US"/>
        </w:rPr>
        <w:t>Факт обращения в Конфликтную комиссию не может служить поводом для отказа в участии в последующих закупочных процедурах, признании победителем и/или заключении договоров.</w:t>
      </w:r>
    </w:p>
    <w:p w:rsidR="00047AF2" w:rsidRPr="00434FB3" w:rsidRDefault="00047AF2" w:rsidP="00536287">
      <w:pPr>
        <w:pStyle w:val="111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434FB3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1"/>
      <w:bookmarkEnd w:id="142"/>
      <w:bookmarkEnd w:id="143"/>
    </w:p>
    <w:p w:rsidR="00047AF2" w:rsidRPr="00434FB3" w:rsidRDefault="00047AF2" w:rsidP="00536287">
      <w:pPr>
        <w:pStyle w:val="20"/>
        <w:numPr>
          <w:ilvl w:val="1"/>
          <w:numId w:val="2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4" w:name="_Toc189545085"/>
      <w:bookmarkStart w:id="145" w:name="_Toc251847634"/>
      <w:bookmarkStart w:id="146" w:name="_Toc399409621"/>
      <w:r w:rsidRPr="00434FB3">
        <w:rPr>
          <w:rFonts w:ascii="Times New Roman" w:hAnsi="Times New Roman"/>
          <w:sz w:val="24"/>
          <w:szCs w:val="24"/>
        </w:rPr>
        <w:t xml:space="preserve">Письмо о подаче </w:t>
      </w:r>
      <w:r w:rsidR="00FE1BDC" w:rsidRPr="00434FB3">
        <w:rPr>
          <w:rFonts w:ascii="Times New Roman" w:hAnsi="Times New Roman"/>
          <w:sz w:val="24"/>
          <w:szCs w:val="24"/>
          <w:lang w:val="ru-RU"/>
        </w:rPr>
        <w:t>предложения</w:t>
      </w:r>
      <w:r w:rsidR="00FE1BDC" w:rsidRPr="00434FB3">
        <w:rPr>
          <w:rFonts w:ascii="Times New Roman" w:hAnsi="Times New Roman"/>
          <w:sz w:val="24"/>
          <w:szCs w:val="24"/>
        </w:rPr>
        <w:t xml:space="preserve"> </w:t>
      </w:r>
      <w:r w:rsidRPr="00434FB3">
        <w:rPr>
          <w:rFonts w:ascii="Times New Roman" w:hAnsi="Times New Roman"/>
          <w:sz w:val="24"/>
          <w:szCs w:val="24"/>
        </w:rPr>
        <w:t>(Форма №1)</w:t>
      </w:r>
      <w:bookmarkEnd w:id="144"/>
      <w:bookmarkEnd w:id="145"/>
      <w:bookmarkEnd w:id="146"/>
    </w:p>
    <w:p w:rsidR="00047AF2" w:rsidRPr="00434FB3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434FB3">
        <w:rPr>
          <w:b/>
          <w:spacing w:val="36"/>
          <w:szCs w:val="24"/>
        </w:rPr>
        <w:t>начало формы</w:t>
      </w:r>
    </w:p>
    <w:p w:rsidR="00047AF2" w:rsidRPr="00434FB3" w:rsidRDefault="00EE2E1B" w:rsidP="00047AF2">
      <w:pPr>
        <w:tabs>
          <w:tab w:val="num" w:pos="0"/>
        </w:tabs>
        <w:spacing w:line="240" w:lineRule="auto"/>
        <w:ind w:right="5243"/>
        <w:rPr>
          <w:szCs w:val="24"/>
        </w:rPr>
      </w:pPr>
      <w:r w:rsidRPr="00434FB3">
        <w:rPr>
          <w:szCs w:val="24"/>
        </w:rPr>
        <w:t xml:space="preserve">«____»___________ 20 </w:t>
      </w:r>
      <w:r w:rsidR="00047AF2" w:rsidRPr="00434FB3">
        <w:rPr>
          <w:szCs w:val="24"/>
        </w:rPr>
        <w:t>__г.</w:t>
      </w:r>
    </w:p>
    <w:p w:rsidR="00047AF2" w:rsidRPr="00434FB3" w:rsidRDefault="00047AF2" w:rsidP="00047AF2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434FB3">
        <w:rPr>
          <w:szCs w:val="24"/>
        </w:rPr>
        <w:t>№_______________________</w:t>
      </w:r>
    </w:p>
    <w:p w:rsidR="00047AF2" w:rsidRPr="00434FB3" w:rsidRDefault="00047AF2" w:rsidP="00047AF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434FB3">
        <w:rPr>
          <w:b/>
          <w:szCs w:val="24"/>
        </w:rPr>
        <w:t>Уважаемые господа!</w:t>
      </w:r>
    </w:p>
    <w:p w:rsidR="00047AF2" w:rsidRPr="00434FB3" w:rsidRDefault="00047AF2" w:rsidP="00FA7296">
      <w:pPr>
        <w:spacing w:after="0" w:line="240" w:lineRule="auto"/>
        <w:rPr>
          <w:b/>
          <w:bCs/>
          <w:i/>
          <w:iCs/>
          <w:color w:val="000000"/>
          <w:w w:val="108"/>
          <w:sz w:val="22"/>
        </w:rPr>
      </w:pPr>
      <w:r w:rsidRPr="00434FB3">
        <w:rPr>
          <w:szCs w:val="24"/>
        </w:rPr>
        <w:t xml:space="preserve">Изучив Уведомление о проведении </w:t>
      </w:r>
      <w:r w:rsidR="00830FE7" w:rsidRPr="00434FB3">
        <w:rPr>
          <w:szCs w:val="24"/>
        </w:rPr>
        <w:t>_________________________________________</w:t>
      </w:r>
      <w:r w:rsidR="00A61AD3" w:rsidRPr="00434FB3">
        <w:rPr>
          <w:szCs w:val="24"/>
        </w:rPr>
        <w:t xml:space="preserve"> </w:t>
      </w:r>
      <w:r w:rsidRPr="00434FB3">
        <w:rPr>
          <w:szCs w:val="24"/>
        </w:rPr>
        <w:t xml:space="preserve">и Закупочную документацию по </w:t>
      </w:r>
      <w:r w:rsidR="00830FE7" w:rsidRPr="00434FB3">
        <w:rPr>
          <w:b/>
          <w:szCs w:val="24"/>
        </w:rPr>
        <w:t>_________________________________________________________________________</w:t>
      </w:r>
      <w:r w:rsidR="00D10889" w:rsidRPr="00434FB3">
        <w:rPr>
          <w:szCs w:val="24"/>
        </w:rPr>
        <w:t xml:space="preserve">, </w:t>
      </w:r>
      <w:r w:rsidRPr="00434FB3">
        <w:rPr>
          <w:szCs w:val="24"/>
        </w:rPr>
        <w:t>и принимая установленные в них требования и условия,</w:t>
      </w:r>
    </w:p>
    <w:p w:rsidR="00047AF2" w:rsidRPr="00434FB3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</w:rPr>
        <w:t>_______________________</w:t>
      </w:r>
      <w:r w:rsidR="00047AF2" w:rsidRPr="00434FB3">
        <w:rPr>
          <w:szCs w:val="24"/>
        </w:rPr>
        <w:t>__________________________</w:t>
      </w:r>
      <w:r w:rsidR="003448CE" w:rsidRPr="00434FB3">
        <w:rPr>
          <w:szCs w:val="24"/>
        </w:rPr>
        <w:t>____________________________</w:t>
      </w:r>
    </w:p>
    <w:p w:rsidR="00047AF2" w:rsidRPr="00434FB3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434FB3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047AF2" w:rsidRPr="00434FB3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proofErr w:type="gramStart"/>
      <w:r w:rsidRPr="00434FB3">
        <w:rPr>
          <w:szCs w:val="24"/>
        </w:rPr>
        <w:t>зарегистрированное</w:t>
      </w:r>
      <w:proofErr w:type="gramEnd"/>
      <w:r w:rsidRPr="00434FB3">
        <w:rPr>
          <w:szCs w:val="24"/>
        </w:rPr>
        <w:t xml:space="preserve"> по адресу</w:t>
      </w:r>
    </w:p>
    <w:p w:rsidR="00047AF2" w:rsidRPr="00434FB3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</w:rPr>
        <w:t>________________________</w:t>
      </w:r>
      <w:r w:rsidR="00047AF2" w:rsidRPr="00434FB3">
        <w:rPr>
          <w:szCs w:val="24"/>
        </w:rPr>
        <w:t>_________________________</w:t>
      </w:r>
      <w:r w:rsidR="00184C67" w:rsidRPr="00434FB3">
        <w:rPr>
          <w:szCs w:val="24"/>
        </w:rPr>
        <w:t>___________</w:t>
      </w:r>
      <w:r w:rsidR="003448CE" w:rsidRPr="00434FB3">
        <w:rPr>
          <w:szCs w:val="24"/>
        </w:rPr>
        <w:t>_________________</w:t>
      </w:r>
    </w:p>
    <w:p w:rsidR="00047AF2" w:rsidRPr="00434FB3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434FB3">
        <w:rPr>
          <w:szCs w:val="24"/>
          <w:vertAlign w:val="superscript"/>
        </w:rPr>
        <w:t>(юридический адрес Участника)</w:t>
      </w:r>
    </w:p>
    <w:p w:rsidR="00047AF2" w:rsidRPr="00434FB3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</w:rPr>
        <w:t xml:space="preserve">предлагает заключить Договор </w:t>
      </w:r>
      <w:proofErr w:type="gramStart"/>
      <w:r w:rsidRPr="00434FB3">
        <w:rPr>
          <w:szCs w:val="24"/>
        </w:rPr>
        <w:t>на</w:t>
      </w:r>
      <w:proofErr w:type="gramEnd"/>
      <w:r w:rsidR="00184C67" w:rsidRPr="00434FB3">
        <w:rPr>
          <w:szCs w:val="24"/>
        </w:rPr>
        <w:t xml:space="preserve"> </w:t>
      </w:r>
      <w:r w:rsidRPr="00434FB3">
        <w:rPr>
          <w:szCs w:val="24"/>
        </w:rPr>
        <w:t>_</w:t>
      </w:r>
      <w:r w:rsidR="00EE2E1B" w:rsidRPr="00434FB3">
        <w:rPr>
          <w:szCs w:val="24"/>
        </w:rPr>
        <w:t>_______________________</w:t>
      </w:r>
      <w:r w:rsidRPr="00434FB3">
        <w:rPr>
          <w:szCs w:val="24"/>
        </w:rPr>
        <w:t>_________________________</w:t>
      </w:r>
      <w:r w:rsidR="003448CE" w:rsidRPr="00434FB3">
        <w:rPr>
          <w:szCs w:val="24"/>
        </w:rPr>
        <w:t>____________________________</w:t>
      </w:r>
    </w:p>
    <w:p w:rsidR="00047AF2" w:rsidRPr="00434FB3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434FB3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047AF2" w:rsidRPr="00434FB3" w:rsidRDefault="00EE2E1B" w:rsidP="00047AF2">
      <w:pPr>
        <w:tabs>
          <w:tab w:val="num" w:pos="0"/>
        </w:tabs>
        <w:spacing w:line="240" w:lineRule="auto"/>
        <w:rPr>
          <w:szCs w:val="24"/>
        </w:rPr>
      </w:pPr>
      <w:r w:rsidRPr="00434FB3">
        <w:rPr>
          <w:szCs w:val="24"/>
        </w:rPr>
        <w:t>________________________</w:t>
      </w:r>
      <w:r w:rsidR="00047AF2" w:rsidRPr="00434FB3">
        <w:rPr>
          <w:szCs w:val="24"/>
        </w:rPr>
        <w:t>_________________________</w:t>
      </w:r>
      <w:r w:rsidR="003448CE" w:rsidRPr="00434FB3">
        <w:rPr>
          <w:szCs w:val="24"/>
        </w:rPr>
        <w:t>____________________________</w:t>
      </w:r>
    </w:p>
    <w:p w:rsidR="00047AF2" w:rsidRPr="00434FB3" w:rsidRDefault="00047AF2" w:rsidP="00047AF2">
      <w:pPr>
        <w:tabs>
          <w:tab w:val="num" w:pos="0"/>
        </w:tabs>
        <w:spacing w:line="240" w:lineRule="auto"/>
        <w:rPr>
          <w:szCs w:val="24"/>
        </w:rPr>
      </w:pPr>
      <w:r w:rsidRPr="00434FB3">
        <w:rPr>
          <w:szCs w:val="24"/>
        </w:rPr>
        <w:t xml:space="preserve">на условиях и в соответствии с </w:t>
      </w:r>
      <w:r w:rsidR="00A61AD3" w:rsidRPr="00434FB3">
        <w:rPr>
          <w:szCs w:val="24"/>
        </w:rPr>
        <w:t>треб</w:t>
      </w:r>
      <w:r w:rsidR="00472B67" w:rsidRPr="00434FB3">
        <w:rPr>
          <w:szCs w:val="24"/>
        </w:rPr>
        <w:t>ования</w:t>
      </w:r>
      <w:r w:rsidR="00A61AD3" w:rsidRPr="00434FB3">
        <w:rPr>
          <w:szCs w:val="24"/>
        </w:rPr>
        <w:t>м</w:t>
      </w:r>
      <w:r w:rsidR="00472B67" w:rsidRPr="00434FB3">
        <w:rPr>
          <w:szCs w:val="24"/>
        </w:rPr>
        <w:t>и</w:t>
      </w:r>
      <w:r w:rsidR="00A61AD3" w:rsidRPr="00434FB3">
        <w:rPr>
          <w:szCs w:val="24"/>
        </w:rPr>
        <w:t xml:space="preserve">, установленными в Техническом задании и </w:t>
      </w:r>
      <w:r w:rsidR="009A414F" w:rsidRPr="00434FB3">
        <w:rPr>
          <w:szCs w:val="24"/>
        </w:rPr>
        <w:t xml:space="preserve">в настоящей </w:t>
      </w:r>
      <w:r w:rsidR="00A61AD3" w:rsidRPr="00434FB3">
        <w:rPr>
          <w:szCs w:val="24"/>
        </w:rPr>
        <w:t>закупочной документации</w:t>
      </w:r>
      <w:r w:rsidR="00472B67" w:rsidRPr="00434FB3">
        <w:rPr>
          <w:szCs w:val="24"/>
        </w:rPr>
        <w:t>, являющие</w:t>
      </w:r>
      <w:r w:rsidRPr="00434FB3">
        <w:rPr>
          <w:szCs w:val="24"/>
        </w:rPr>
        <w:t>ся неотъемлемым</w:t>
      </w:r>
      <w:r w:rsidR="00472B67" w:rsidRPr="00434FB3">
        <w:rPr>
          <w:szCs w:val="24"/>
        </w:rPr>
        <w:t>и приложениями</w:t>
      </w:r>
      <w:r w:rsidRPr="00434FB3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434FB3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47AF2" w:rsidRPr="00434FB3" w:rsidTr="00047AF2">
        <w:trPr>
          <w:cantSplit/>
        </w:trPr>
        <w:tc>
          <w:tcPr>
            <w:tcW w:w="5184" w:type="dxa"/>
          </w:tcPr>
          <w:p w:rsidR="00047AF2" w:rsidRPr="00434FB3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 xml:space="preserve">Итоговая стоимость Предложения, </w:t>
            </w:r>
            <w:r w:rsidRPr="00434FB3">
              <w:rPr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:rsidR="00047AF2" w:rsidRPr="00434FB3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___________________________________</w:t>
            </w:r>
          </w:p>
          <w:p w:rsidR="00047AF2" w:rsidRPr="00434FB3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:rsidR="003033FD" w:rsidRPr="00434FB3" w:rsidRDefault="003033FD" w:rsidP="00EE2E1B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047AF2" w:rsidRPr="00434FB3" w:rsidRDefault="00472B67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434FB3">
        <w:rPr>
          <w:szCs w:val="24"/>
        </w:rPr>
        <w:t xml:space="preserve"> </w:t>
      </w:r>
      <w:r w:rsidR="00047AF2" w:rsidRPr="00434FB3">
        <w:rPr>
          <w:szCs w:val="24"/>
        </w:rPr>
        <w:t>[</w:t>
      </w:r>
      <w:r w:rsidR="00047AF2" w:rsidRPr="00434FB3">
        <w:rPr>
          <w:b/>
          <w:i/>
          <w:szCs w:val="24"/>
        </w:rPr>
        <w:t>Если итоговая стоимость Предложения не может быть определена, эта строка удаляется</w:t>
      </w:r>
      <w:r w:rsidR="00047AF2" w:rsidRPr="00434FB3">
        <w:rPr>
          <w:szCs w:val="24"/>
        </w:rPr>
        <w:t>]</w:t>
      </w:r>
    </w:p>
    <w:p w:rsidR="00472B67" w:rsidRPr="00434FB3" w:rsidRDefault="00472B67" w:rsidP="00472B6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 w:rsidRPr="00434FB3">
        <w:rPr>
          <w:b/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047AF2" w:rsidRPr="00434FB3" w:rsidRDefault="00EE2E1B" w:rsidP="00047AF2">
      <w:pPr>
        <w:tabs>
          <w:tab w:val="num" w:pos="0"/>
        </w:tabs>
        <w:spacing w:line="240" w:lineRule="auto"/>
        <w:rPr>
          <w:szCs w:val="24"/>
        </w:rPr>
      </w:pPr>
      <w:r w:rsidRPr="00434FB3">
        <w:rPr>
          <w:szCs w:val="24"/>
        </w:rPr>
        <w:tab/>
      </w:r>
      <w:r w:rsidR="00047AF2" w:rsidRPr="00434FB3">
        <w:rPr>
          <w:szCs w:val="24"/>
        </w:rPr>
        <w:t>Настоящее Предложение действует до «____»________</w:t>
      </w:r>
      <w:r w:rsidRPr="00434FB3">
        <w:rPr>
          <w:szCs w:val="24"/>
        </w:rPr>
        <w:t xml:space="preserve">______ 20 </w:t>
      </w:r>
      <w:r w:rsidR="00047AF2" w:rsidRPr="00434FB3">
        <w:rPr>
          <w:szCs w:val="24"/>
        </w:rPr>
        <w:t>_</w:t>
      </w:r>
      <w:r w:rsidRPr="00434FB3">
        <w:rPr>
          <w:szCs w:val="24"/>
        </w:rPr>
        <w:t>_</w:t>
      </w:r>
      <w:r w:rsidR="00047AF2" w:rsidRPr="00434FB3">
        <w:rPr>
          <w:szCs w:val="24"/>
        </w:rPr>
        <w:t>_ г.</w:t>
      </w:r>
      <w:bookmarkStart w:id="147" w:name="_Hlt440565644"/>
      <w:bookmarkEnd w:id="147"/>
    </w:p>
    <w:p w:rsidR="00047AF2" w:rsidRPr="00434FB3" w:rsidRDefault="00EE2E1B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434FB3">
        <w:rPr>
          <w:szCs w:val="24"/>
        </w:rPr>
        <w:tab/>
      </w:r>
      <w:r w:rsidR="00047AF2" w:rsidRPr="00434FB3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047AF2" w:rsidRPr="00434FB3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434FB3">
        <w:rPr>
          <w:szCs w:val="24"/>
        </w:rPr>
        <w:t>Коммерческое предложен</w:t>
      </w:r>
      <w:r w:rsidR="0033190B" w:rsidRPr="00434FB3">
        <w:rPr>
          <w:szCs w:val="24"/>
        </w:rPr>
        <w:t>ие (Форма № 2) – на ____ листах</w:t>
      </w:r>
    </w:p>
    <w:p w:rsidR="00D10889" w:rsidRPr="00434FB3" w:rsidRDefault="00D10889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434FB3">
        <w:rPr>
          <w:szCs w:val="24"/>
        </w:rPr>
        <w:t>Спецификация №1 к Техническому заданию - на ____ листах</w:t>
      </w:r>
    </w:p>
    <w:p w:rsidR="00047AF2" w:rsidRPr="00434FB3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434FB3">
        <w:rPr>
          <w:szCs w:val="24"/>
        </w:rPr>
        <w:t xml:space="preserve">Анкета участника (Форма </w:t>
      </w:r>
      <w:r w:rsidR="00EE2E1B" w:rsidRPr="00434FB3">
        <w:rPr>
          <w:szCs w:val="24"/>
        </w:rPr>
        <w:t>№ 4) – на ____ листах.</w:t>
      </w:r>
    </w:p>
    <w:p w:rsidR="0033190B" w:rsidRPr="00434FB3" w:rsidRDefault="00047AF2" w:rsidP="0033190B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434FB3">
        <w:rPr>
          <w:szCs w:val="24"/>
        </w:rPr>
        <w:t>Документы, подтверждающие соответствие Участника установленным требованиям (п.3.2) – на ____ листах.</w:t>
      </w:r>
    </w:p>
    <w:p w:rsidR="00A1508E" w:rsidRPr="00434FB3" w:rsidRDefault="00A1508E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434FB3">
        <w:rPr>
          <w:szCs w:val="24"/>
        </w:rPr>
        <w:t>Справк</w:t>
      </w:r>
      <w:r w:rsidR="00A37545" w:rsidRPr="00434FB3">
        <w:rPr>
          <w:szCs w:val="24"/>
        </w:rPr>
        <w:t xml:space="preserve">а </w:t>
      </w:r>
      <w:r w:rsidRPr="00434FB3">
        <w:rPr>
          <w:szCs w:val="24"/>
        </w:rPr>
        <w:t xml:space="preserve">о выполнении аналогичных по </w:t>
      </w:r>
      <w:r w:rsidR="001E3C6C" w:rsidRPr="00434FB3">
        <w:rPr>
          <w:szCs w:val="24"/>
        </w:rPr>
        <w:t xml:space="preserve">характеру и объему договоров </w:t>
      </w:r>
      <w:r w:rsidR="00D10889" w:rsidRPr="00434FB3">
        <w:rPr>
          <w:szCs w:val="24"/>
        </w:rPr>
        <w:t xml:space="preserve">на ____ листах </w:t>
      </w:r>
      <w:r w:rsidR="009E0C5C" w:rsidRPr="00434FB3">
        <w:rPr>
          <w:szCs w:val="24"/>
        </w:rPr>
        <w:t>___________________________</w:t>
      </w:r>
    </w:p>
    <w:p w:rsidR="00585AED" w:rsidRPr="00434FB3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 w:rsidRPr="00434FB3">
        <w:rPr>
          <w:szCs w:val="24"/>
        </w:rPr>
        <w:lastRenderedPageBreak/>
        <w:t>6.__________________</w:t>
      </w:r>
    </w:p>
    <w:p w:rsidR="00585AED" w:rsidRPr="00434FB3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 w:rsidRPr="00434FB3">
        <w:rPr>
          <w:szCs w:val="24"/>
        </w:rPr>
        <w:t>7._____________________</w:t>
      </w:r>
    </w:p>
    <w:p w:rsidR="00047AF2" w:rsidRPr="00434FB3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</w:rPr>
        <w:t>____________________________________</w:t>
      </w:r>
    </w:p>
    <w:p w:rsidR="00047AF2" w:rsidRPr="00434FB3" w:rsidRDefault="00047AF2" w:rsidP="00EE2E1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434FB3">
        <w:rPr>
          <w:szCs w:val="24"/>
          <w:vertAlign w:val="superscript"/>
        </w:rPr>
        <w:t>(подпись, М.П.)</w:t>
      </w:r>
    </w:p>
    <w:p w:rsidR="00047AF2" w:rsidRPr="00434FB3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</w:rPr>
        <w:t>____________________________________</w:t>
      </w:r>
    </w:p>
    <w:p w:rsidR="00047AF2" w:rsidRPr="00434FB3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  <w:vertAlign w:val="superscript"/>
        </w:rPr>
        <w:t xml:space="preserve">(фамилия, имя, отчество </w:t>
      </w:r>
      <w:proofErr w:type="gramStart"/>
      <w:r w:rsidRPr="00434FB3">
        <w:rPr>
          <w:szCs w:val="24"/>
          <w:vertAlign w:val="superscript"/>
        </w:rPr>
        <w:t>подписавшего</w:t>
      </w:r>
      <w:proofErr w:type="gramEnd"/>
      <w:r w:rsidRPr="00434FB3">
        <w:rPr>
          <w:szCs w:val="24"/>
          <w:vertAlign w:val="superscript"/>
        </w:rPr>
        <w:t>, должность)</w:t>
      </w:r>
    </w:p>
    <w:p w:rsidR="00047AF2" w:rsidRPr="00434FB3" w:rsidRDefault="00047AF2" w:rsidP="00047AF2">
      <w:pPr>
        <w:tabs>
          <w:tab w:val="num" w:pos="0"/>
        </w:tabs>
        <w:spacing w:line="240" w:lineRule="auto"/>
        <w:rPr>
          <w:szCs w:val="24"/>
        </w:rPr>
      </w:pPr>
    </w:p>
    <w:p w:rsidR="00047AF2" w:rsidRPr="00434FB3" w:rsidRDefault="00047AF2" w:rsidP="00047A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434FB3">
        <w:rPr>
          <w:b/>
          <w:spacing w:val="36"/>
          <w:szCs w:val="24"/>
        </w:rPr>
        <w:t>конец формы</w:t>
      </w:r>
    </w:p>
    <w:p w:rsidR="00EE2E1B" w:rsidRPr="00434FB3" w:rsidRDefault="00EE2E1B" w:rsidP="0081441A">
      <w:pPr>
        <w:pStyle w:val="aff5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48" w:name="_Toc98254011"/>
    </w:p>
    <w:p w:rsidR="00047AF2" w:rsidRPr="00434FB3" w:rsidRDefault="00047AF2" w:rsidP="00EE2E1B">
      <w:pPr>
        <w:pStyle w:val="aff5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434FB3">
        <w:rPr>
          <w:b/>
          <w:sz w:val="24"/>
          <w:szCs w:val="24"/>
        </w:rPr>
        <w:t>10.1.1 Инструкции по заполнению</w:t>
      </w:r>
      <w:bookmarkEnd w:id="148"/>
      <w:r w:rsidRPr="00434FB3">
        <w:rPr>
          <w:b/>
          <w:sz w:val="24"/>
          <w:szCs w:val="24"/>
        </w:rPr>
        <w:t xml:space="preserve"> Формы №1</w:t>
      </w:r>
    </w:p>
    <w:p w:rsidR="00047AF2" w:rsidRPr="00434FB3" w:rsidRDefault="00EE2E1B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ab/>
      </w:r>
      <w:r w:rsidR="00047AF2" w:rsidRPr="00434FB3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047AF2" w:rsidRPr="00434FB3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047AF2" w:rsidRPr="00434FB3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>3. 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047AF2" w:rsidRPr="00434FB3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 xml:space="preserve">4.Участник должен указать стоимость оказания услуг цифрами и словами, </w:t>
      </w:r>
      <w:r w:rsidRPr="00434FB3">
        <w:rPr>
          <w:szCs w:val="24"/>
        </w:rPr>
        <w:br/>
        <w:t xml:space="preserve">в рублях, с НДС. </w:t>
      </w:r>
    </w:p>
    <w:p w:rsidR="00047AF2" w:rsidRPr="00434FB3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047AF2" w:rsidRPr="00434FB3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>6. Письмо должно быть подписано и скреплено печатью в соответствии с требованиями закупочной документации.</w:t>
      </w:r>
    </w:p>
    <w:p w:rsidR="00047AF2" w:rsidRPr="00434FB3" w:rsidRDefault="00047AF2" w:rsidP="00536287">
      <w:pPr>
        <w:pStyle w:val="20"/>
        <w:numPr>
          <w:ilvl w:val="1"/>
          <w:numId w:val="2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9" w:name="_Toc189545086"/>
      <w:r w:rsidRPr="00434FB3">
        <w:rPr>
          <w:rFonts w:ascii="Times New Roman" w:hAnsi="Times New Roman"/>
          <w:sz w:val="24"/>
          <w:szCs w:val="24"/>
        </w:rPr>
        <w:br w:type="page"/>
      </w:r>
      <w:bookmarkStart w:id="150" w:name="_Toc251847635"/>
      <w:bookmarkStart w:id="151" w:name="_Toc399409622"/>
      <w:r w:rsidRPr="00434FB3">
        <w:rPr>
          <w:rFonts w:ascii="Times New Roman" w:hAnsi="Times New Roman"/>
          <w:sz w:val="24"/>
          <w:szCs w:val="24"/>
        </w:rPr>
        <w:lastRenderedPageBreak/>
        <w:t>Коммерческое предложение (Форма №2)</w:t>
      </w:r>
      <w:bookmarkEnd w:id="149"/>
      <w:bookmarkEnd w:id="150"/>
      <w:bookmarkEnd w:id="151"/>
    </w:p>
    <w:p w:rsidR="00047AF2" w:rsidRPr="00434FB3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434FB3">
        <w:rPr>
          <w:b/>
          <w:spacing w:val="36"/>
          <w:szCs w:val="24"/>
        </w:rPr>
        <w:t>начало формы</w:t>
      </w:r>
    </w:p>
    <w:p w:rsidR="00047AF2" w:rsidRPr="00434FB3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434FB3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</w:rPr>
        <w:tab/>
      </w:r>
      <w:r w:rsidR="00047AF2" w:rsidRPr="00434FB3">
        <w:rPr>
          <w:szCs w:val="24"/>
        </w:rPr>
        <w:t xml:space="preserve">Приложение </w:t>
      </w:r>
      <w:r w:rsidR="00047AF2" w:rsidRPr="00434FB3">
        <w:rPr>
          <w:szCs w:val="24"/>
        </w:rPr>
        <w:fldChar w:fldCharType="begin"/>
      </w:r>
      <w:r w:rsidR="00047AF2" w:rsidRPr="00434FB3">
        <w:rPr>
          <w:szCs w:val="24"/>
        </w:rPr>
        <w:instrText xml:space="preserve"> SEQ Приложение \* ARABIC </w:instrText>
      </w:r>
      <w:r w:rsidR="00047AF2" w:rsidRPr="00434FB3">
        <w:rPr>
          <w:szCs w:val="24"/>
        </w:rPr>
        <w:fldChar w:fldCharType="separate"/>
      </w:r>
      <w:r w:rsidR="006A17CC" w:rsidRPr="00434FB3">
        <w:rPr>
          <w:noProof/>
          <w:szCs w:val="24"/>
        </w:rPr>
        <w:t>1</w:t>
      </w:r>
      <w:r w:rsidR="00047AF2" w:rsidRPr="00434FB3">
        <w:rPr>
          <w:szCs w:val="24"/>
        </w:rPr>
        <w:fldChar w:fldCharType="end"/>
      </w:r>
      <w:r w:rsidR="00047AF2" w:rsidRPr="00434FB3">
        <w:rPr>
          <w:szCs w:val="24"/>
        </w:rPr>
        <w:t xml:space="preserve"> к письму о подаче</w:t>
      </w:r>
      <w:r w:rsidRPr="00434FB3">
        <w:rPr>
          <w:szCs w:val="24"/>
        </w:rPr>
        <w:t xml:space="preserve"> </w:t>
      </w:r>
      <w:r w:rsidR="006C6B70" w:rsidRPr="00434FB3">
        <w:rPr>
          <w:szCs w:val="24"/>
        </w:rPr>
        <w:t>предложения</w:t>
      </w:r>
      <w:r w:rsidRPr="00434FB3">
        <w:rPr>
          <w:szCs w:val="24"/>
        </w:rPr>
        <w:br/>
        <w:t xml:space="preserve">от «___»____________ 20 </w:t>
      </w:r>
      <w:r w:rsidR="00047AF2" w:rsidRPr="00434FB3">
        <w:rPr>
          <w:szCs w:val="24"/>
        </w:rPr>
        <w:t>__ г. №__________</w:t>
      </w:r>
    </w:p>
    <w:p w:rsidR="00047AF2" w:rsidRPr="00434FB3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434FB3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434FB3">
        <w:rPr>
          <w:b/>
          <w:szCs w:val="24"/>
        </w:rPr>
        <w:t>Коммерческое предложение</w:t>
      </w: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</w:rPr>
        <w:tab/>
        <w:t>Наименование и адрес Участника: _________________________________________</w:t>
      </w: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434FB3">
        <w:rPr>
          <w:szCs w:val="24"/>
        </w:rPr>
        <w:t xml:space="preserve">Изучив Уведомление о </w:t>
      </w:r>
      <w:r w:rsidR="00830FE7" w:rsidRPr="00434FB3">
        <w:rPr>
          <w:szCs w:val="24"/>
        </w:rPr>
        <w:t>______________________________________________________________________________</w:t>
      </w:r>
      <w:r w:rsidR="00A1508E" w:rsidRPr="00434FB3">
        <w:rPr>
          <w:szCs w:val="24"/>
        </w:rPr>
        <w:t xml:space="preserve"> и</w:t>
      </w:r>
      <w:r w:rsidRPr="00434FB3">
        <w:rPr>
          <w:szCs w:val="24"/>
        </w:rPr>
        <w:t xml:space="preserve"> приложенную Закупочную документацию, и принимая установленные в них требования и условия, предлагаем оказание следующих услуг:</w:t>
      </w: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34FB3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 w:rsidRPr="00434FB3">
        <w:rPr>
          <w:b/>
          <w:szCs w:val="24"/>
        </w:rPr>
        <w:tab/>
        <w:t xml:space="preserve">[Коммерческое предложение оформляется </w:t>
      </w:r>
      <w:r w:rsidRPr="00434FB3">
        <w:rPr>
          <w:b/>
          <w:i/>
          <w:szCs w:val="24"/>
        </w:rPr>
        <w:t>Участником согласно Приложению №1 (Техническому заданию) в соответствии с требованиями настоящей закупочной документации</w:t>
      </w:r>
      <w:r w:rsidRPr="00434FB3">
        <w:rPr>
          <w:b/>
          <w:szCs w:val="24"/>
        </w:rPr>
        <w:t>].</w:t>
      </w:r>
    </w:p>
    <w:p w:rsidR="00C71EFB" w:rsidRPr="00434FB3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434FB3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434FB3">
        <w:rPr>
          <w:szCs w:val="24"/>
        </w:rPr>
        <w:t xml:space="preserve">Платежные условия Договора: </w:t>
      </w:r>
      <w:r w:rsidRPr="00434FB3">
        <w:rPr>
          <w:b/>
          <w:szCs w:val="24"/>
        </w:rPr>
        <w:t>[</w:t>
      </w:r>
      <w:r w:rsidRPr="00434FB3">
        <w:rPr>
          <w:b/>
          <w:i/>
          <w:szCs w:val="24"/>
        </w:rPr>
        <w:t>указать</w:t>
      </w:r>
      <w:r w:rsidRPr="00434FB3">
        <w:rPr>
          <w:b/>
          <w:szCs w:val="24"/>
        </w:rPr>
        <w:t>]</w:t>
      </w: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434FB3">
        <w:rPr>
          <w:szCs w:val="24"/>
        </w:rPr>
        <w:t>К настоящему Коммерческому предложению прилагаются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434FB3">
        <w:rPr>
          <w:i/>
          <w:szCs w:val="24"/>
        </w:rPr>
        <w:t>Участник перечисляет приложения к предложению</w:t>
      </w:r>
      <w:r w:rsidRPr="00434FB3">
        <w:rPr>
          <w:szCs w:val="24"/>
        </w:rPr>
        <w:t>).</w:t>
      </w: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</w:rPr>
        <w:t>____________________________________</w:t>
      </w:r>
    </w:p>
    <w:p w:rsidR="00C71EFB" w:rsidRPr="00434FB3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434FB3">
        <w:rPr>
          <w:szCs w:val="24"/>
          <w:vertAlign w:val="superscript"/>
        </w:rPr>
        <w:t>(подпись, М.П.)</w:t>
      </w:r>
    </w:p>
    <w:p w:rsidR="00C71EFB" w:rsidRPr="00434FB3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</w:rPr>
        <w:t>____________________________________</w:t>
      </w:r>
    </w:p>
    <w:p w:rsidR="00C71EFB" w:rsidRPr="00434FB3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434FB3">
        <w:rPr>
          <w:szCs w:val="24"/>
          <w:vertAlign w:val="superscript"/>
        </w:rPr>
        <w:t xml:space="preserve">(фамилия, имя, отчество </w:t>
      </w:r>
      <w:proofErr w:type="gramStart"/>
      <w:r w:rsidRPr="00434FB3">
        <w:rPr>
          <w:szCs w:val="24"/>
          <w:vertAlign w:val="superscript"/>
        </w:rPr>
        <w:t>подписавшего</w:t>
      </w:r>
      <w:proofErr w:type="gramEnd"/>
      <w:r w:rsidRPr="00434FB3">
        <w:rPr>
          <w:szCs w:val="24"/>
          <w:vertAlign w:val="superscript"/>
        </w:rPr>
        <w:t>, должность)</w:t>
      </w:r>
    </w:p>
    <w:p w:rsidR="00047AF2" w:rsidRPr="00434FB3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434FB3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434FB3">
        <w:rPr>
          <w:b/>
          <w:spacing w:val="36"/>
          <w:szCs w:val="24"/>
        </w:rPr>
        <w:t>конец формы</w:t>
      </w:r>
    </w:p>
    <w:p w:rsidR="00047AF2" w:rsidRPr="00434FB3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Pr="00434FB3" w:rsidRDefault="00047AF2" w:rsidP="003469AB">
      <w:pPr>
        <w:pStyle w:val="aff5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52" w:name="_Toc98254014"/>
      <w:r w:rsidRPr="00434FB3">
        <w:rPr>
          <w:b/>
          <w:sz w:val="24"/>
          <w:szCs w:val="24"/>
        </w:rPr>
        <w:t>10.2.1</w:t>
      </w:r>
      <w:r w:rsidR="003469AB" w:rsidRPr="00434FB3">
        <w:rPr>
          <w:b/>
          <w:sz w:val="24"/>
          <w:szCs w:val="24"/>
        </w:rPr>
        <w:t>.</w:t>
      </w:r>
      <w:r w:rsidRPr="00434FB3">
        <w:rPr>
          <w:b/>
          <w:sz w:val="24"/>
          <w:szCs w:val="24"/>
        </w:rPr>
        <w:t xml:space="preserve"> Инструкции по заполнению</w:t>
      </w:r>
      <w:bookmarkEnd w:id="152"/>
      <w:r w:rsidRPr="00434FB3">
        <w:rPr>
          <w:b/>
          <w:sz w:val="24"/>
          <w:szCs w:val="24"/>
        </w:rPr>
        <w:t xml:space="preserve"> Формы №2</w:t>
      </w:r>
    </w:p>
    <w:p w:rsidR="00047AF2" w:rsidRPr="00434FB3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 w:rsidRPr="00434FB3">
        <w:rPr>
          <w:szCs w:val="24"/>
        </w:rPr>
        <w:t>предложения</w:t>
      </w:r>
      <w:r w:rsidRPr="00434FB3">
        <w:rPr>
          <w:szCs w:val="24"/>
        </w:rPr>
        <w:t>.</w:t>
      </w:r>
    </w:p>
    <w:p w:rsidR="00047AF2" w:rsidRPr="00434FB3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434FB3">
        <w:rPr>
          <w:szCs w:val="24"/>
        </w:rPr>
        <w:t>т.ч</w:t>
      </w:r>
      <w:proofErr w:type="spellEnd"/>
      <w:r w:rsidRPr="00434FB3">
        <w:rPr>
          <w:szCs w:val="24"/>
        </w:rPr>
        <w:t>. организационно-правовую форму) и свой адрес.</w:t>
      </w:r>
    </w:p>
    <w:p w:rsidR="00A37545" w:rsidRPr="00434FB3" w:rsidRDefault="00047AF2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  <w:bookmarkStart w:id="153" w:name="_Ref55335823"/>
      <w:bookmarkStart w:id="154" w:name="_Ref55336359"/>
      <w:bookmarkStart w:id="155" w:name="_Toc57314675"/>
      <w:bookmarkStart w:id="156" w:name="_Toc69728989"/>
      <w:bookmarkStart w:id="157" w:name="_Toc189545088"/>
      <w:bookmarkStart w:id="158" w:name="_Toc251847637"/>
      <w:bookmarkStart w:id="159" w:name="_Toc399409624"/>
      <w:r w:rsidR="00A37545" w:rsidRPr="00434FB3">
        <w:rPr>
          <w:szCs w:val="24"/>
        </w:rPr>
        <w:t xml:space="preserve"> </w:t>
      </w:r>
    </w:p>
    <w:p w:rsidR="00A154C0" w:rsidRPr="00434FB3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Pr="00434FB3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Pr="00434FB3" w:rsidRDefault="00A154C0" w:rsidP="009E0C5C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047AF2" w:rsidRPr="00434FB3" w:rsidRDefault="00047AF2" w:rsidP="00536287">
      <w:pPr>
        <w:pStyle w:val="20"/>
        <w:numPr>
          <w:ilvl w:val="1"/>
          <w:numId w:val="21"/>
        </w:numPr>
        <w:spacing w:after="240"/>
        <w:rPr>
          <w:rFonts w:ascii="Times New Roman" w:hAnsi="Times New Roman"/>
          <w:sz w:val="24"/>
          <w:szCs w:val="24"/>
        </w:rPr>
      </w:pPr>
      <w:r w:rsidRPr="00434FB3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9E0C5C" w:rsidRPr="00434FB3">
        <w:rPr>
          <w:rFonts w:ascii="Times New Roman" w:hAnsi="Times New Roman"/>
          <w:sz w:val="24"/>
          <w:szCs w:val="24"/>
          <w:lang w:val="ru-RU"/>
        </w:rPr>
        <w:t>3</w:t>
      </w:r>
      <w:r w:rsidRPr="00434FB3">
        <w:rPr>
          <w:rFonts w:ascii="Times New Roman" w:hAnsi="Times New Roman"/>
          <w:sz w:val="24"/>
          <w:szCs w:val="24"/>
        </w:rPr>
        <w:t>)</w:t>
      </w:r>
      <w:bookmarkEnd w:id="153"/>
      <w:bookmarkEnd w:id="154"/>
      <w:bookmarkEnd w:id="155"/>
      <w:bookmarkEnd w:id="156"/>
      <w:bookmarkEnd w:id="157"/>
      <w:bookmarkEnd w:id="158"/>
      <w:bookmarkEnd w:id="159"/>
    </w:p>
    <w:p w:rsidR="00047AF2" w:rsidRPr="00434FB3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434FB3">
        <w:rPr>
          <w:b/>
          <w:spacing w:val="36"/>
          <w:szCs w:val="24"/>
        </w:rPr>
        <w:t>начало формы</w:t>
      </w:r>
    </w:p>
    <w:p w:rsidR="00C2152D" w:rsidRPr="00434FB3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</w:rPr>
        <w:tab/>
        <w:t xml:space="preserve">Приложение </w:t>
      </w:r>
      <w:r w:rsidRPr="00434FB3">
        <w:rPr>
          <w:szCs w:val="24"/>
        </w:rPr>
        <w:fldChar w:fldCharType="begin"/>
      </w:r>
      <w:r w:rsidRPr="00434FB3">
        <w:rPr>
          <w:szCs w:val="24"/>
        </w:rPr>
        <w:instrText xml:space="preserve"> SEQ Приложение \* ARABIC </w:instrText>
      </w:r>
      <w:r w:rsidRPr="00434FB3">
        <w:rPr>
          <w:szCs w:val="24"/>
        </w:rPr>
        <w:fldChar w:fldCharType="separate"/>
      </w:r>
      <w:r w:rsidR="006A17CC" w:rsidRPr="00434FB3">
        <w:rPr>
          <w:noProof/>
          <w:szCs w:val="24"/>
        </w:rPr>
        <w:t>2</w:t>
      </w:r>
      <w:r w:rsidRPr="00434FB3">
        <w:rPr>
          <w:szCs w:val="24"/>
        </w:rPr>
        <w:fldChar w:fldCharType="end"/>
      </w:r>
      <w:r w:rsidRPr="00434FB3">
        <w:rPr>
          <w:szCs w:val="24"/>
        </w:rPr>
        <w:t xml:space="preserve"> к письму о подаче предложения</w:t>
      </w:r>
    </w:p>
    <w:p w:rsidR="00C2152D" w:rsidRPr="00434FB3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</w:rPr>
        <w:t>от «____»____________ 20 ___г. №__________</w:t>
      </w:r>
    </w:p>
    <w:p w:rsidR="00A1508E" w:rsidRPr="00434FB3" w:rsidRDefault="00A1508E" w:rsidP="00A1508E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434FB3">
        <w:rPr>
          <w:szCs w:val="24"/>
        </w:rPr>
        <w:tab/>
      </w:r>
      <w:r w:rsidRPr="00434FB3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A1508E" w:rsidRPr="00434FB3" w:rsidTr="00A3754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434FB3">
              <w:rPr>
                <w:szCs w:val="24"/>
              </w:rPr>
              <w:t xml:space="preserve">№ </w:t>
            </w:r>
            <w:proofErr w:type="gramStart"/>
            <w:r w:rsidRPr="00434FB3">
              <w:rPr>
                <w:szCs w:val="24"/>
              </w:rPr>
              <w:t>п</w:t>
            </w:r>
            <w:proofErr w:type="gramEnd"/>
            <w:r w:rsidRPr="00434FB3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434FB3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434FB3">
              <w:rPr>
                <w:szCs w:val="24"/>
              </w:rPr>
              <w:t>Сведения об Участнике</w:t>
            </w: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434FB3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434FB3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lastRenderedPageBreak/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A1508E" w:rsidRPr="00434FB3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434FB3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434FB3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434FB3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434FB3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434FB3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434FB3" w:rsidRDefault="00A1508E" w:rsidP="00A37545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A1508E" w:rsidRPr="00434FB3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</w:p>
    <w:p w:rsidR="00A1508E" w:rsidRPr="00434FB3" w:rsidRDefault="00A1508E" w:rsidP="00A1508E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434FB3">
        <w:rPr>
          <w:szCs w:val="24"/>
        </w:rPr>
        <w:t>____________________________________</w:t>
      </w:r>
    </w:p>
    <w:p w:rsidR="00A1508E" w:rsidRPr="00434FB3" w:rsidRDefault="00A1508E" w:rsidP="00A1508E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434FB3">
        <w:rPr>
          <w:szCs w:val="24"/>
          <w:vertAlign w:val="superscript"/>
        </w:rPr>
        <w:t>(подпись, М.П.)</w:t>
      </w:r>
    </w:p>
    <w:p w:rsidR="00A1508E" w:rsidRPr="00434FB3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  <w:r w:rsidRPr="00434FB3">
        <w:rPr>
          <w:szCs w:val="24"/>
        </w:rPr>
        <w:t>____________________________________</w:t>
      </w:r>
    </w:p>
    <w:p w:rsidR="00A1508E" w:rsidRPr="00434FB3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434FB3">
        <w:rPr>
          <w:szCs w:val="24"/>
          <w:vertAlign w:val="superscript"/>
        </w:rPr>
        <w:t xml:space="preserve">(фамилия, имя, отчество </w:t>
      </w:r>
      <w:proofErr w:type="gramStart"/>
      <w:r w:rsidRPr="00434FB3">
        <w:rPr>
          <w:szCs w:val="24"/>
          <w:vertAlign w:val="superscript"/>
        </w:rPr>
        <w:t>подписавшего</w:t>
      </w:r>
      <w:proofErr w:type="gramEnd"/>
      <w:r w:rsidRPr="00434FB3">
        <w:rPr>
          <w:szCs w:val="24"/>
          <w:vertAlign w:val="superscript"/>
        </w:rPr>
        <w:t>, должность)</w:t>
      </w:r>
    </w:p>
    <w:p w:rsidR="00A1508E" w:rsidRPr="00434FB3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1508E" w:rsidRPr="00434FB3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434FB3">
        <w:rPr>
          <w:szCs w:val="24"/>
        </w:rPr>
        <w:t>Я _____________________________________________ согласен  (согласна)</w:t>
      </w:r>
      <w:proofErr w:type="gramEnd"/>
    </w:p>
    <w:p w:rsidR="00A1508E" w:rsidRPr="00434FB3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434FB3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A1508E" w:rsidRPr="00434FB3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434FB3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434FB3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>'- проверки Банком сведений, указанных в данной Анкете и приложениях к ней;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>- принятия Банком решения о заключении договор</w:t>
      </w:r>
      <w:proofErr w:type="gramStart"/>
      <w:r w:rsidRPr="00434FB3">
        <w:rPr>
          <w:szCs w:val="24"/>
        </w:rPr>
        <w:t>а(</w:t>
      </w:r>
      <w:proofErr w:type="spellStart"/>
      <w:proofErr w:type="gramEnd"/>
      <w:r w:rsidRPr="00434FB3">
        <w:rPr>
          <w:szCs w:val="24"/>
        </w:rPr>
        <w:t>ов</w:t>
      </w:r>
      <w:proofErr w:type="spellEnd"/>
      <w:r w:rsidRPr="00434FB3">
        <w:rPr>
          <w:szCs w:val="24"/>
        </w:rPr>
        <w:t>);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434FB3">
        <w:rPr>
          <w:szCs w:val="24"/>
        </w:rPr>
        <w:t>контроля за</w:t>
      </w:r>
      <w:proofErr w:type="gramEnd"/>
      <w:r w:rsidRPr="00434FB3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>- проведения работ по автоматизации деятельности Банка и работ по обслуживанию средств автоматизации.</w:t>
      </w:r>
    </w:p>
    <w:p w:rsidR="00A1508E" w:rsidRPr="00434FB3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434FB3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A1508E" w:rsidRPr="00434FB3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434FB3">
        <w:rPr>
          <w:szCs w:val="24"/>
        </w:rPr>
        <w:t xml:space="preserve"> иное не установлено законодательством Российской Федерации.</w:t>
      </w:r>
    </w:p>
    <w:p w:rsidR="00A1508E" w:rsidRPr="00434FB3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434FB3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434FB3">
        <w:rPr>
          <w:szCs w:val="24"/>
        </w:rPr>
        <w:t xml:space="preserve"> ______________________    ______________________________________________</w:t>
      </w:r>
    </w:p>
    <w:p w:rsidR="00A1508E" w:rsidRPr="00434FB3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434FB3">
        <w:rPr>
          <w:szCs w:val="24"/>
        </w:rPr>
        <w:lastRenderedPageBreak/>
        <w:t xml:space="preserve">    (личная подпись)   (инициалы, фамилия руководителя, главного бухгалтера, ответственного лица Участника)</w:t>
      </w:r>
    </w:p>
    <w:p w:rsidR="00A1508E" w:rsidRPr="00434FB3" w:rsidRDefault="00C8589D" w:rsidP="00C8589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434FB3">
        <w:rPr>
          <w:b/>
          <w:spacing w:val="36"/>
          <w:szCs w:val="24"/>
        </w:rPr>
        <w:t>конец формы</w:t>
      </w:r>
    </w:p>
    <w:p w:rsidR="00A1508E" w:rsidRPr="00434FB3" w:rsidRDefault="00A1508E" w:rsidP="006F481C">
      <w:pPr>
        <w:pStyle w:val="20"/>
        <w:numPr>
          <w:ilvl w:val="2"/>
          <w:numId w:val="22"/>
        </w:numPr>
        <w:rPr>
          <w:rFonts w:ascii="Times New Roman" w:hAnsi="Times New Roman"/>
          <w:b w:val="0"/>
          <w:sz w:val="24"/>
          <w:szCs w:val="24"/>
        </w:rPr>
      </w:pPr>
      <w:r w:rsidRPr="00434FB3">
        <w:rPr>
          <w:rFonts w:ascii="Times New Roman" w:hAnsi="Times New Roman"/>
          <w:b w:val="0"/>
          <w:sz w:val="24"/>
          <w:szCs w:val="24"/>
        </w:rPr>
        <w:t>И</w:t>
      </w:r>
      <w:r w:rsidR="00C8589D" w:rsidRPr="00434FB3">
        <w:rPr>
          <w:rFonts w:ascii="Times New Roman" w:hAnsi="Times New Roman"/>
          <w:b w:val="0"/>
          <w:sz w:val="24"/>
          <w:szCs w:val="24"/>
        </w:rPr>
        <w:t>нструкция по заполнению Формы №</w:t>
      </w:r>
      <w:r w:rsidR="00C8589D" w:rsidRPr="00434FB3">
        <w:rPr>
          <w:rFonts w:ascii="Times New Roman" w:hAnsi="Times New Roman"/>
          <w:b w:val="0"/>
          <w:sz w:val="24"/>
          <w:szCs w:val="24"/>
          <w:lang w:val="ru-RU"/>
        </w:rPr>
        <w:t>3</w:t>
      </w:r>
    </w:p>
    <w:p w:rsidR="00A1508E" w:rsidRPr="00434FB3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A1508E" w:rsidRPr="00434FB3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434FB3">
        <w:rPr>
          <w:szCs w:val="24"/>
        </w:rPr>
        <w:t>т.ч</w:t>
      </w:r>
      <w:proofErr w:type="spellEnd"/>
      <w:r w:rsidRPr="00434FB3">
        <w:rPr>
          <w:szCs w:val="24"/>
        </w:rPr>
        <w:t>. организационно-правовую форму) и свой адрес.</w:t>
      </w:r>
    </w:p>
    <w:p w:rsidR="00A1508E" w:rsidRPr="00434FB3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A1508E" w:rsidRPr="00434FB3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1508E" w:rsidRPr="00434FB3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434FB3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434FB3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434FB3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>- в целях принятия Банком решения о заключении договор</w:t>
      </w:r>
      <w:proofErr w:type="gramStart"/>
      <w:r w:rsidRPr="00434FB3">
        <w:rPr>
          <w:szCs w:val="24"/>
        </w:rPr>
        <w:t>а(</w:t>
      </w:r>
      <w:proofErr w:type="spellStart"/>
      <w:proofErr w:type="gramEnd"/>
      <w:r w:rsidRPr="00434FB3">
        <w:rPr>
          <w:szCs w:val="24"/>
        </w:rPr>
        <w:t>ов</w:t>
      </w:r>
      <w:proofErr w:type="spellEnd"/>
      <w:r w:rsidRPr="00434FB3">
        <w:rPr>
          <w:szCs w:val="24"/>
        </w:rPr>
        <w:t>);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434FB3">
        <w:rPr>
          <w:szCs w:val="24"/>
        </w:rPr>
        <w:t>контроля за</w:t>
      </w:r>
      <w:proofErr w:type="gramEnd"/>
      <w:r w:rsidRPr="00434FB3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lastRenderedPageBreak/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1508E" w:rsidRPr="00434FB3" w:rsidRDefault="00A1508E" w:rsidP="00A1508E">
      <w:pPr>
        <w:spacing w:line="240" w:lineRule="auto"/>
        <w:jc w:val="both"/>
        <w:rPr>
          <w:szCs w:val="24"/>
        </w:rPr>
      </w:pPr>
      <w:r w:rsidRPr="00434FB3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1508E" w:rsidRPr="00434FB3" w:rsidRDefault="00A1508E" w:rsidP="00A1508E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434FB3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F15421" w:rsidRPr="00434FB3" w:rsidRDefault="00F15421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160263" w:rsidRPr="00434FB3" w:rsidRDefault="00160263" w:rsidP="00A1508E">
      <w:pPr>
        <w:pStyle w:val="m4"/>
        <w:rPr>
          <w:b/>
          <w:lang w:val="ru-RU"/>
        </w:rPr>
      </w:pPr>
    </w:p>
    <w:p w:rsidR="00C8589D" w:rsidRPr="00434FB3" w:rsidRDefault="00C8589D" w:rsidP="00A1508E">
      <w:pPr>
        <w:pStyle w:val="m4"/>
        <w:rPr>
          <w:b/>
          <w:lang w:val="ru-RU"/>
        </w:rPr>
      </w:pPr>
    </w:p>
    <w:p w:rsidR="00C8589D" w:rsidRPr="00434FB3" w:rsidRDefault="00C8589D" w:rsidP="00A1508E">
      <w:pPr>
        <w:pStyle w:val="m4"/>
        <w:rPr>
          <w:b/>
          <w:lang w:val="ru-RU"/>
        </w:rPr>
      </w:pPr>
    </w:p>
    <w:p w:rsidR="00C8589D" w:rsidRPr="00434FB3" w:rsidRDefault="00C8589D" w:rsidP="00A1508E">
      <w:pPr>
        <w:pStyle w:val="m4"/>
        <w:rPr>
          <w:b/>
          <w:lang w:val="ru-RU"/>
        </w:rPr>
      </w:pPr>
    </w:p>
    <w:p w:rsidR="00F74D38" w:rsidRPr="00434FB3" w:rsidRDefault="00F74D38" w:rsidP="00A1508E">
      <w:pPr>
        <w:pStyle w:val="m4"/>
        <w:rPr>
          <w:b/>
          <w:lang w:val="ru-RU"/>
        </w:rPr>
      </w:pPr>
    </w:p>
    <w:p w:rsidR="00F74D38" w:rsidRPr="00434FB3" w:rsidRDefault="00F74D38" w:rsidP="00A1508E">
      <w:pPr>
        <w:pStyle w:val="m4"/>
        <w:rPr>
          <w:b/>
          <w:lang w:val="ru-RU"/>
        </w:rPr>
      </w:pPr>
    </w:p>
    <w:p w:rsidR="00F74D38" w:rsidRPr="00434FB3" w:rsidRDefault="00F74D38" w:rsidP="00A1508E">
      <w:pPr>
        <w:pStyle w:val="m4"/>
        <w:rPr>
          <w:b/>
          <w:lang w:val="ru-RU"/>
        </w:rPr>
      </w:pPr>
    </w:p>
    <w:p w:rsidR="00F74D38" w:rsidRPr="00434FB3" w:rsidRDefault="00F74D38" w:rsidP="00A1508E">
      <w:pPr>
        <w:pStyle w:val="m4"/>
        <w:rPr>
          <w:b/>
          <w:lang w:val="ru-RU"/>
        </w:rPr>
      </w:pPr>
    </w:p>
    <w:p w:rsidR="00F74D38" w:rsidRPr="00434FB3" w:rsidRDefault="00F74D38" w:rsidP="00A1508E">
      <w:pPr>
        <w:pStyle w:val="m4"/>
        <w:rPr>
          <w:b/>
          <w:lang w:val="ru-RU"/>
        </w:rPr>
      </w:pPr>
    </w:p>
    <w:p w:rsidR="001D43E0" w:rsidRPr="00434FB3" w:rsidRDefault="001D43E0" w:rsidP="00A1508E">
      <w:pPr>
        <w:pStyle w:val="m4"/>
        <w:rPr>
          <w:b/>
          <w:lang w:val="ru-RU"/>
        </w:rPr>
      </w:pPr>
    </w:p>
    <w:p w:rsidR="001D43E0" w:rsidRPr="00434FB3" w:rsidRDefault="001D43E0" w:rsidP="00A1508E">
      <w:pPr>
        <w:pStyle w:val="m4"/>
        <w:rPr>
          <w:b/>
          <w:lang w:val="ru-RU"/>
        </w:rPr>
      </w:pPr>
    </w:p>
    <w:p w:rsidR="001D43E0" w:rsidRPr="00434FB3" w:rsidRDefault="001D43E0" w:rsidP="00A1508E">
      <w:pPr>
        <w:pStyle w:val="m4"/>
        <w:rPr>
          <w:b/>
          <w:lang w:val="ru-RU"/>
        </w:rPr>
      </w:pPr>
    </w:p>
    <w:p w:rsidR="001D43E0" w:rsidRPr="00434FB3" w:rsidRDefault="001D43E0" w:rsidP="00A1508E">
      <w:pPr>
        <w:pStyle w:val="m4"/>
        <w:rPr>
          <w:b/>
          <w:lang w:val="ru-RU"/>
        </w:rPr>
      </w:pPr>
    </w:p>
    <w:p w:rsidR="001D43E0" w:rsidRPr="00434FB3" w:rsidRDefault="001D43E0" w:rsidP="00A1508E">
      <w:pPr>
        <w:pStyle w:val="m4"/>
        <w:rPr>
          <w:b/>
          <w:lang w:val="ru-RU"/>
        </w:rPr>
      </w:pPr>
    </w:p>
    <w:p w:rsidR="001D43E0" w:rsidRPr="00434FB3" w:rsidRDefault="001D43E0" w:rsidP="00A1508E">
      <w:pPr>
        <w:pStyle w:val="m4"/>
        <w:rPr>
          <w:b/>
          <w:lang w:val="ru-RU"/>
        </w:rPr>
      </w:pPr>
    </w:p>
    <w:p w:rsidR="001D43E0" w:rsidRPr="00434FB3" w:rsidRDefault="001D43E0" w:rsidP="00A1508E">
      <w:pPr>
        <w:pStyle w:val="m4"/>
        <w:rPr>
          <w:b/>
          <w:lang w:val="ru-RU"/>
        </w:rPr>
      </w:pPr>
    </w:p>
    <w:p w:rsidR="001D43E0" w:rsidRPr="00434FB3" w:rsidRDefault="001D43E0" w:rsidP="00A1508E">
      <w:pPr>
        <w:pStyle w:val="m4"/>
        <w:rPr>
          <w:b/>
          <w:lang w:val="ru-RU"/>
        </w:rPr>
      </w:pPr>
    </w:p>
    <w:p w:rsidR="001D43E0" w:rsidRPr="00434FB3" w:rsidRDefault="001D43E0" w:rsidP="00A1508E">
      <w:pPr>
        <w:pStyle w:val="m4"/>
        <w:rPr>
          <w:b/>
          <w:lang w:val="ru-RU"/>
        </w:rPr>
      </w:pPr>
    </w:p>
    <w:p w:rsidR="001D43E0" w:rsidRPr="00434FB3" w:rsidRDefault="001D43E0" w:rsidP="00A1508E">
      <w:pPr>
        <w:pStyle w:val="m4"/>
        <w:rPr>
          <w:b/>
          <w:lang w:val="ru-RU"/>
        </w:rPr>
      </w:pPr>
    </w:p>
    <w:p w:rsidR="001D43E0" w:rsidRPr="00434FB3" w:rsidRDefault="001D43E0" w:rsidP="00A1508E">
      <w:pPr>
        <w:pStyle w:val="m4"/>
        <w:rPr>
          <w:b/>
          <w:lang w:val="ru-RU"/>
        </w:rPr>
      </w:pPr>
    </w:p>
    <w:p w:rsidR="001D43E0" w:rsidRPr="00434FB3" w:rsidRDefault="001D43E0" w:rsidP="00A1508E">
      <w:pPr>
        <w:pStyle w:val="m4"/>
        <w:rPr>
          <w:b/>
          <w:lang w:val="ru-RU"/>
        </w:rPr>
      </w:pPr>
    </w:p>
    <w:p w:rsidR="00F74D38" w:rsidRPr="00434FB3" w:rsidRDefault="00F74D38" w:rsidP="00A1508E">
      <w:pPr>
        <w:pStyle w:val="m4"/>
        <w:rPr>
          <w:b/>
          <w:lang w:val="ru-RU"/>
        </w:rPr>
      </w:pPr>
    </w:p>
    <w:p w:rsidR="00160263" w:rsidRPr="00434FB3" w:rsidRDefault="00160263" w:rsidP="00160263">
      <w:pPr>
        <w:spacing w:after="0" w:line="240" w:lineRule="auto"/>
        <w:jc w:val="right"/>
        <w:rPr>
          <w:b/>
          <w:szCs w:val="24"/>
        </w:rPr>
      </w:pPr>
      <w:r w:rsidRPr="00434FB3">
        <w:rPr>
          <w:b/>
          <w:szCs w:val="24"/>
        </w:rPr>
        <w:lastRenderedPageBreak/>
        <w:t xml:space="preserve">Приложение №1 </w:t>
      </w:r>
    </w:p>
    <w:p w:rsidR="00160263" w:rsidRPr="00434FB3" w:rsidRDefault="00160263" w:rsidP="00160263">
      <w:pPr>
        <w:spacing w:after="0" w:line="240" w:lineRule="auto"/>
        <w:jc w:val="right"/>
        <w:rPr>
          <w:b/>
          <w:szCs w:val="24"/>
        </w:rPr>
      </w:pPr>
      <w:r w:rsidRPr="00434FB3">
        <w:rPr>
          <w:b/>
          <w:szCs w:val="24"/>
        </w:rPr>
        <w:t>к Закупочной документации</w:t>
      </w:r>
    </w:p>
    <w:p w:rsidR="009E0C5C" w:rsidRPr="00434FB3" w:rsidRDefault="009E0C5C" w:rsidP="00160263">
      <w:pPr>
        <w:spacing w:after="0" w:line="240" w:lineRule="auto"/>
        <w:jc w:val="right"/>
        <w:rPr>
          <w:b/>
          <w:szCs w:val="24"/>
        </w:rPr>
      </w:pPr>
    </w:p>
    <w:p w:rsidR="009F0576" w:rsidRPr="00434FB3" w:rsidRDefault="009F0576" w:rsidP="00160263">
      <w:pPr>
        <w:spacing w:after="0" w:line="240" w:lineRule="auto"/>
        <w:jc w:val="right"/>
        <w:rPr>
          <w:b/>
          <w:szCs w:val="24"/>
        </w:rPr>
      </w:pPr>
    </w:p>
    <w:p w:rsidR="001D43E0" w:rsidRPr="00434FB3" w:rsidRDefault="001D43E0" w:rsidP="001D43E0">
      <w:pPr>
        <w:jc w:val="center"/>
        <w:rPr>
          <w:b/>
        </w:rPr>
      </w:pPr>
      <w:r w:rsidRPr="00434FB3">
        <w:rPr>
          <w:b/>
        </w:rPr>
        <w:t>Техническое задание</w:t>
      </w:r>
    </w:p>
    <w:p w:rsidR="001D43E0" w:rsidRPr="00434FB3" w:rsidRDefault="001D43E0" w:rsidP="001D43E0">
      <w:pPr>
        <w:jc w:val="center"/>
        <w:rPr>
          <w:b/>
        </w:rPr>
      </w:pPr>
      <w:r w:rsidRPr="00434FB3">
        <w:rPr>
          <w:b/>
        </w:rPr>
        <w:t xml:space="preserve">Организация и предоставление услуг корпоративного питания сотрудников </w:t>
      </w:r>
    </w:p>
    <w:p w:rsidR="001D43E0" w:rsidRPr="00434FB3" w:rsidRDefault="001D43E0" w:rsidP="001D43E0">
      <w:pPr>
        <w:jc w:val="center"/>
        <w:rPr>
          <w:b/>
        </w:rPr>
      </w:pPr>
      <w:r w:rsidRPr="00434FB3">
        <w:rPr>
          <w:b/>
        </w:rPr>
        <w:t>ПАО «МТС-Банк»</w:t>
      </w:r>
    </w:p>
    <w:p w:rsidR="001D43E0" w:rsidRPr="00434FB3" w:rsidRDefault="001D43E0" w:rsidP="001D43E0">
      <w:pPr>
        <w:pStyle w:val="affb"/>
        <w:numPr>
          <w:ilvl w:val="0"/>
          <w:numId w:val="30"/>
        </w:numPr>
        <w:ind w:left="0" w:firstLine="709"/>
        <w:contextualSpacing/>
        <w:jc w:val="both"/>
        <w:rPr>
          <w:b/>
        </w:rPr>
      </w:pPr>
      <w:r w:rsidRPr="00434FB3">
        <w:rPr>
          <w:b/>
        </w:rPr>
        <w:t>Исходная информация</w:t>
      </w:r>
    </w:p>
    <w:p w:rsidR="001D43E0" w:rsidRPr="00434FB3" w:rsidRDefault="001D43E0" w:rsidP="001D43E0">
      <w:pPr>
        <w:pStyle w:val="affb"/>
        <w:ind w:left="0" w:firstLine="709"/>
        <w:jc w:val="both"/>
        <w:rPr>
          <w:b/>
        </w:rPr>
      </w:pPr>
    </w:p>
    <w:p w:rsidR="001D43E0" w:rsidRPr="00434FB3" w:rsidRDefault="001D43E0" w:rsidP="001D43E0">
      <w:pPr>
        <w:pStyle w:val="affb"/>
        <w:numPr>
          <w:ilvl w:val="1"/>
          <w:numId w:val="30"/>
        </w:numPr>
        <w:ind w:left="0" w:firstLine="709"/>
        <w:contextualSpacing/>
        <w:jc w:val="both"/>
        <w:rPr>
          <w:b/>
        </w:rPr>
      </w:pPr>
      <w:r w:rsidRPr="00434FB3">
        <w:rPr>
          <w:b/>
        </w:rPr>
        <w:t>Перечень оказываемых услуг</w:t>
      </w:r>
    </w:p>
    <w:p w:rsidR="001D43E0" w:rsidRPr="00434FB3" w:rsidRDefault="001D43E0" w:rsidP="001D43E0">
      <w:pPr>
        <w:pStyle w:val="affb"/>
        <w:ind w:left="0" w:firstLine="709"/>
        <w:jc w:val="both"/>
        <w:rPr>
          <w:b/>
        </w:rPr>
      </w:pPr>
    </w:p>
    <w:p w:rsidR="001D43E0" w:rsidRPr="00434FB3" w:rsidRDefault="001D43E0" w:rsidP="001D43E0">
      <w:pPr>
        <w:pStyle w:val="affb"/>
        <w:numPr>
          <w:ilvl w:val="0"/>
          <w:numId w:val="31"/>
        </w:numPr>
        <w:ind w:left="0" w:firstLine="709"/>
        <w:contextualSpacing/>
        <w:jc w:val="both"/>
      </w:pPr>
      <w:r w:rsidRPr="00434FB3">
        <w:t>Организация общественного питания (производство и реализация продукции общественного питания) сотрудников заказчика в столовой на территории Банка (далее-Заказчик)</w:t>
      </w:r>
    </w:p>
    <w:p w:rsidR="001D43E0" w:rsidRPr="00434FB3" w:rsidRDefault="001D43E0" w:rsidP="001D43E0">
      <w:pPr>
        <w:pStyle w:val="affb"/>
        <w:numPr>
          <w:ilvl w:val="0"/>
          <w:numId w:val="31"/>
        </w:numPr>
        <w:ind w:left="0" w:firstLine="709"/>
        <w:contextualSpacing/>
        <w:jc w:val="both"/>
      </w:pPr>
      <w:r w:rsidRPr="00434FB3">
        <w:t>Организация питания на праздничных корпоративных мероприятиях, конференциях, семинарах и т.д.</w:t>
      </w:r>
    </w:p>
    <w:p w:rsidR="001D43E0" w:rsidRPr="00434FB3" w:rsidRDefault="001D43E0" w:rsidP="001D43E0">
      <w:pPr>
        <w:pStyle w:val="affb"/>
        <w:numPr>
          <w:ilvl w:val="0"/>
          <w:numId w:val="31"/>
        </w:numPr>
        <w:ind w:left="0" w:firstLine="709"/>
        <w:contextualSpacing/>
        <w:jc w:val="both"/>
      </w:pPr>
      <w:r w:rsidRPr="00434FB3">
        <w:t xml:space="preserve">Услуги </w:t>
      </w:r>
      <w:proofErr w:type="spellStart"/>
      <w:r w:rsidRPr="00434FB3">
        <w:t>кейтеринга</w:t>
      </w:r>
      <w:proofErr w:type="spellEnd"/>
    </w:p>
    <w:p w:rsidR="001D43E0" w:rsidRPr="00434FB3" w:rsidRDefault="001D43E0" w:rsidP="001D43E0">
      <w:pPr>
        <w:pStyle w:val="affb"/>
        <w:numPr>
          <w:ilvl w:val="0"/>
          <w:numId w:val="31"/>
        </w:numPr>
        <w:ind w:left="0" w:firstLine="709"/>
        <w:contextualSpacing/>
        <w:jc w:val="both"/>
      </w:pPr>
      <w:r w:rsidRPr="00434FB3">
        <w:t>Организация питания на вынос для посетителя, захотевшего взять блюдо с собой.</w:t>
      </w:r>
    </w:p>
    <w:p w:rsidR="001D43E0" w:rsidRPr="00434FB3" w:rsidRDefault="001D43E0" w:rsidP="001D43E0">
      <w:pPr>
        <w:pStyle w:val="affb"/>
        <w:numPr>
          <w:ilvl w:val="1"/>
          <w:numId w:val="30"/>
        </w:numPr>
        <w:ind w:left="0" w:firstLine="709"/>
        <w:contextualSpacing/>
        <w:jc w:val="both"/>
        <w:rPr>
          <w:b/>
        </w:rPr>
      </w:pPr>
      <w:r w:rsidRPr="00434FB3">
        <w:rPr>
          <w:b/>
        </w:rPr>
        <w:t>Срок оказания услуг</w:t>
      </w:r>
    </w:p>
    <w:p w:rsidR="001D43E0" w:rsidRPr="00434FB3" w:rsidRDefault="001D43E0" w:rsidP="001D43E0">
      <w:pPr>
        <w:pStyle w:val="affb"/>
        <w:numPr>
          <w:ilvl w:val="0"/>
          <w:numId w:val="32"/>
        </w:numPr>
        <w:ind w:left="0" w:firstLine="709"/>
        <w:contextualSpacing/>
        <w:jc w:val="both"/>
      </w:pPr>
      <w:r w:rsidRPr="00434FB3">
        <w:t>Договор заключается сроком на 1-3 года с возможностью пролонгации (форма для заполнения - Приложение №2 к ТЗ)</w:t>
      </w:r>
    </w:p>
    <w:p w:rsidR="001D43E0" w:rsidRPr="00434FB3" w:rsidRDefault="001D43E0" w:rsidP="001D43E0">
      <w:pPr>
        <w:pStyle w:val="affb"/>
        <w:numPr>
          <w:ilvl w:val="0"/>
          <w:numId w:val="32"/>
        </w:numPr>
        <w:ind w:left="0" w:firstLine="709"/>
        <w:contextualSpacing/>
        <w:jc w:val="both"/>
      </w:pPr>
      <w:r w:rsidRPr="00434FB3">
        <w:t>Цены, указанные в коммерческом предложении, фиксируются на весь период действия Договора</w:t>
      </w:r>
    </w:p>
    <w:p w:rsidR="001D43E0" w:rsidRPr="00434FB3" w:rsidRDefault="001D43E0" w:rsidP="001D43E0">
      <w:pPr>
        <w:pStyle w:val="affb"/>
        <w:numPr>
          <w:ilvl w:val="1"/>
          <w:numId w:val="30"/>
        </w:numPr>
        <w:contextualSpacing/>
        <w:jc w:val="both"/>
      </w:pPr>
      <w:r w:rsidRPr="00434FB3">
        <w:t>Валюта Договора – рубли РФ с НДС (если применим)</w:t>
      </w:r>
    </w:p>
    <w:p w:rsidR="001D43E0" w:rsidRPr="00434FB3" w:rsidRDefault="001D43E0" w:rsidP="001D43E0">
      <w:pPr>
        <w:spacing w:after="0" w:line="240" w:lineRule="auto"/>
        <w:ind w:left="720"/>
        <w:jc w:val="both"/>
      </w:pPr>
    </w:p>
    <w:p w:rsidR="001D43E0" w:rsidRPr="00434FB3" w:rsidRDefault="001D43E0" w:rsidP="001D43E0">
      <w:pPr>
        <w:pStyle w:val="affb"/>
        <w:ind w:left="0" w:firstLine="709"/>
        <w:jc w:val="both"/>
        <w:rPr>
          <w:b/>
        </w:rPr>
      </w:pPr>
      <w:r w:rsidRPr="00434FB3">
        <w:rPr>
          <w:b/>
        </w:rPr>
        <w:t>2.Характеристика мест предоставления услуг.</w:t>
      </w:r>
    </w:p>
    <w:p w:rsidR="001D43E0" w:rsidRPr="00434FB3" w:rsidRDefault="001D43E0" w:rsidP="001D43E0">
      <w:pPr>
        <w:pStyle w:val="affb"/>
        <w:ind w:left="0" w:firstLine="709"/>
        <w:jc w:val="both"/>
        <w:rPr>
          <w:b/>
        </w:rPr>
      </w:pPr>
      <w:r w:rsidRPr="00434FB3">
        <w:rPr>
          <w:b/>
        </w:rPr>
        <w:t>2.1. Адрес оказания услуги:</w:t>
      </w:r>
    </w:p>
    <w:p w:rsidR="001D43E0" w:rsidRPr="00434FB3" w:rsidRDefault="001D43E0" w:rsidP="001D43E0">
      <w:pPr>
        <w:pStyle w:val="affb"/>
        <w:numPr>
          <w:ilvl w:val="0"/>
          <w:numId w:val="32"/>
        </w:numPr>
        <w:ind w:left="0" w:firstLine="709"/>
        <w:contextualSpacing/>
        <w:jc w:val="both"/>
      </w:pPr>
      <w:r w:rsidRPr="00434FB3">
        <w:t>Головной офис ПАО «МТС-Банк»: г. Москва, проспект Андропова д.18 корп.1 (2-й этаж)</w:t>
      </w:r>
    </w:p>
    <w:p w:rsidR="001D43E0" w:rsidRPr="00434FB3" w:rsidRDefault="001D43E0" w:rsidP="001D43E0">
      <w:pPr>
        <w:pStyle w:val="affb"/>
        <w:ind w:left="0" w:firstLine="709"/>
        <w:jc w:val="both"/>
        <w:rPr>
          <w:b/>
        </w:rPr>
      </w:pPr>
      <w:r w:rsidRPr="00434FB3">
        <w:rPr>
          <w:b/>
        </w:rPr>
        <w:t>2.2     Объем услуг</w:t>
      </w:r>
    </w:p>
    <w:p w:rsidR="001D43E0" w:rsidRPr="00434FB3" w:rsidRDefault="001D43E0" w:rsidP="001D43E0">
      <w:pPr>
        <w:pStyle w:val="affb"/>
        <w:numPr>
          <w:ilvl w:val="0"/>
          <w:numId w:val="32"/>
        </w:numPr>
        <w:ind w:left="0" w:firstLine="709"/>
        <w:contextualSpacing/>
        <w:jc w:val="both"/>
      </w:pPr>
      <w:r w:rsidRPr="00434FB3">
        <w:t>Ежедневная численность питающихся сотрудников и гостей Головного офиса Банка по предварительной статистике составляет  от 800 до 1000 чел. (из них 100-200 чел. – завтрак, 600-800 чел. – обед).</w:t>
      </w:r>
    </w:p>
    <w:p w:rsidR="001D43E0" w:rsidRPr="00434FB3" w:rsidRDefault="001D43E0" w:rsidP="001D43E0">
      <w:pPr>
        <w:pStyle w:val="affb"/>
        <w:numPr>
          <w:ilvl w:val="0"/>
          <w:numId w:val="32"/>
        </w:numPr>
        <w:ind w:left="0" w:firstLine="709"/>
        <w:contextualSpacing/>
        <w:jc w:val="both"/>
      </w:pPr>
      <w:r w:rsidRPr="00434FB3">
        <w:t>Объем праздничных и корпоративных мероприятий составляет 2-3 мероприятия в год в формате фуршета на 50-60 гостей (</w:t>
      </w:r>
      <w:r w:rsidRPr="00434FB3">
        <w:rPr>
          <w:color w:val="000000" w:themeColor="text1"/>
        </w:rPr>
        <w:t>возможная потребность в течение действия Договора)</w:t>
      </w:r>
      <w:r w:rsidRPr="00434FB3">
        <w:t xml:space="preserve">. </w:t>
      </w:r>
      <w:r w:rsidRPr="00434FB3">
        <w:rPr>
          <w:color w:val="000000" w:themeColor="text1"/>
        </w:rPr>
        <w:t>Стоимость такого обслуживания будет определяться на основании согласованных и подписанных обеими сторонами заказов.</w:t>
      </w:r>
    </w:p>
    <w:p w:rsidR="001D43E0" w:rsidRPr="00434FB3" w:rsidRDefault="001D43E0" w:rsidP="001D43E0">
      <w:pPr>
        <w:pStyle w:val="affb"/>
        <w:ind w:left="709"/>
        <w:jc w:val="both"/>
        <w:rPr>
          <w:b/>
        </w:rPr>
      </w:pPr>
      <w:r w:rsidRPr="00434FB3">
        <w:rPr>
          <w:b/>
        </w:rPr>
        <w:t>Дата начала оказания услуг не позднее – 1 декабря 2018г.</w:t>
      </w:r>
    </w:p>
    <w:p w:rsidR="001D43E0" w:rsidRPr="00434FB3" w:rsidRDefault="001D43E0" w:rsidP="001D43E0">
      <w:pPr>
        <w:jc w:val="both"/>
      </w:pPr>
    </w:p>
    <w:p w:rsidR="001D43E0" w:rsidRPr="00434FB3" w:rsidRDefault="001D43E0" w:rsidP="001D43E0">
      <w:pPr>
        <w:jc w:val="both"/>
      </w:pPr>
    </w:p>
    <w:p w:rsidR="001D43E0" w:rsidRPr="00434FB3" w:rsidRDefault="001D43E0" w:rsidP="001D43E0">
      <w:pPr>
        <w:jc w:val="both"/>
      </w:pPr>
    </w:p>
    <w:p w:rsidR="001D43E0" w:rsidRPr="00434FB3" w:rsidRDefault="001D43E0" w:rsidP="001D43E0">
      <w:pPr>
        <w:jc w:val="both"/>
      </w:pPr>
    </w:p>
    <w:p w:rsidR="001D43E0" w:rsidRPr="00434FB3" w:rsidRDefault="001D43E0" w:rsidP="001D43E0">
      <w:pPr>
        <w:jc w:val="both"/>
      </w:pPr>
    </w:p>
    <w:p w:rsidR="001D43E0" w:rsidRPr="00434FB3" w:rsidRDefault="001D43E0" w:rsidP="001D43E0">
      <w:pPr>
        <w:sectPr w:rsidR="001D43E0" w:rsidRPr="00434FB3" w:rsidSect="00D807D6">
          <w:pgSz w:w="11906" w:h="16838"/>
          <w:pgMar w:top="993" w:right="851" w:bottom="1134" w:left="1418" w:header="709" w:footer="709" w:gutter="0"/>
          <w:cols w:space="708"/>
          <w:docGrid w:linePitch="360"/>
        </w:sectPr>
      </w:pPr>
    </w:p>
    <w:p w:rsidR="001D43E0" w:rsidRPr="00434FB3" w:rsidRDefault="001D43E0" w:rsidP="001D43E0">
      <w:r w:rsidRPr="00434FB3">
        <w:lastRenderedPageBreak/>
        <w:t>2.3. Планируемые помещения для организации питания.</w:t>
      </w:r>
    </w:p>
    <w:tbl>
      <w:tblPr>
        <w:tblStyle w:val="afb"/>
        <w:tblW w:w="15249" w:type="dxa"/>
        <w:tblLook w:val="04A0" w:firstRow="1" w:lastRow="0" w:firstColumn="1" w:lastColumn="0" w:noHBand="0" w:noVBand="1"/>
      </w:tblPr>
      <w:tblGrid>
        <w:gridCol w:w="534"/>
        <w:gridCol w:w="2112"/>
        <w:gridCol w:w="3274"/>
        <w:gridCol w:w="2167"/>
        <w:gridCol w:w="2936"/>
        <w:gridCol w:w="2410"/>
        <w:gridCol w:w="1816"/>
      </w:tblGrid>
      <w:tr w:rsidR="001D43E0" w:rsidRPr="00434FB3" w:rsidTr="00CD19DD">
        <w:tc>
          <w:tcPr>
            <w:tcW w:w="534" w:type="dxa"/>
          </w:tcPr>
          <w:p w:rsidR="001D43E0" w:rsidRPr="00434FB3" w:rsidRDefault="001D43E0" w:rsidP="00CD19DD">
            <w:pPr>
              <w:jc w:val="both"/>
            </w:pPr>
            <w:r w:rsidRPr="00434FB3">
              <w:t>№</w:t>
            </w:r>
          </w:p>
        </w:tc>
        <w:tc>
          <w:tcPr>
            <w:tcW w:w="2112" w:type="dxa"/>
          </w:tcPr>
          <w:p w:rsidR="001D43E0" w:rsidRPr="00434FB3" w:rsidRDefault="001D43E0" w:rsidP="00CD19DD">
            <w:pPr>
              <w:jc w:val="both"/>
            </w:pPr>
            <w:r w:rsidRPr="00434FB3">
              <w:t>Наименование точки/типа питания</w:t>
            </w:r>
          </w:p>
        </w:tc>
        <w:tc>
          <w:tcPr>
            <w:tcW w:w="3274" w:type="dxa"/>
          </w:tcPr>
          <w:p w:rsidR="001D43E0" w:rsidRPr="00434FB3" w:rsidRDefault="001D43E0" w:rsidP="00CD19DD">
            <w:pPr>
              <w:jc w:val="both"/>
            </w:pPr>
            <w:r w:rsidRPr="00434FB3">
              <w:t>Концепция</w:t>
            </w:r>
          </w:p>
        </w:tc>
        <w:tc>
          <w:tcPr>
            <w:tcW w:w="2167" w:type="dxa"/>
          </w:tcPr>
          <w:p w:rsidR="001D43E0" w:rsidRPr="00434FB3" w:rsidRDefault="001D43E0" w:rsidP="00CD19DD">
            <w:pPr>
              <w:jc w:val="both"/>
            </w:pPr>
            <w:r w:rsidRPr="00434FB3">
              <w:t>Обслуживание</w:t>
            </w:r>
          </w:p>
        </w:tc>
        <w:tc>
          <w:tcPr>
            <w:tcW w:w="2936" w:type="dxa"/>
          </w:tcPr>
          <w:p w:rsidR="001D43E0" w:rsidRPr="00434FB3" w:rsidRDefault="001D43E0" w:rsidP="00CD19DD">
            <w:pPr>
              <w:jc w:val="both"/>
            </w:pPr>
            <w:r w:rsidRPr="00434FB3">
              <w:t>Ассортимент</w:t>
            </w:r>
          </w:p>
        </w:tc>
        <w:tc>
          <w:tcPr>
            <w:tcW w:w="2410" w:type="dxa"/>
          </w:tcPr>
          <w:p w:rsidR="001D43E0" w:rsidRPr="00434FB3" w:rsidRDefault="001D43E0" w:rsidP="00CD19DD">
            <w:pPr>
              <w:jc w:val="both"/>
            </w:pPr>
            <w:r w:rsidRPr="00434FB3">
              <w:t>Посадочные места</w:t>
            </w:r>
          </w:p>
        </w:tc>
        <w:tc>
          <w:tcPr>
            <w:tcW w:w="1816" w:type="dxa"/>
          </w:tcPr>
          <w:p w:rsidR="001D43E0" w:rsidRPr="00434FB3" w:rsidRDefault="001D43E0" w:rsidP="00CD19DD">
            <w:pPr>
              <w:jc w:val="both"/>
            </w:pPr>
            <w:r w:rsidRPr="00434FB3">
              <w:t>График работы</w:t>
            </w:r>
          </w:p>
        </w:tc>
      </w:tr>
      <w:tr w:rsidR="001D43E0" w:rsidRPr="00434FB3" w:rsidTr="00CD19DD">
        <w:tc>
          <w:tcPr>
            <w:tcW w:w="534" w:type="dxa"/>
          </w:tcPr>
          <w:p w:rsidR="001D43E0" w:rsidRPr="00434FB3" w:rsidRDefault="001D43E0" w:rsidP="00CD19DD">
            <w:pPr>
              <w:jc w:val="both"/>
            </w:pPr>
            <w:r w:rsidRPr="00434FB3">
              <w:t>1</w:t>
            </w:r>
          </w:p>
        </w:tc>
        <w:tc>
          <w:tcPr>
            <w:tcW w:w="2112" w:type="dxa"/>
          </w:tcPr>
          <w:p w:rsidR="001D43E0" w:rsidRPr="00434FB3" w:rsidRDefault="001D43E0" w:rsidP="00CD19DD">
            <w:pPr>
              <w:jc w:val="both"/>
            </w:pPr>
            <w:r w:rsidRPr="00434FB3">
              <w:t>Помещение приема пищи для сотрудников и гостей ПАО «МТС-Банка»</w:t>
            </w:r>
          </w:p>
        </w:tc>
        <w:tc>
          <w:tcPr>
            <w:tcW w:w="3274" w:type="dxa"/>
          </w:tcPr>
          <w:p w:rsidR="001D43E0" w:rsidRPr="00434FB3" w:rsidRDefault="001D43E0" w:rsidP="00CD19DD">
            <w:pPr>
              <w:jc w:val="both"/>
            </w:pPr>
            <w:r w:rsidRPr="00434FB3">
              <w:t>Помещение с традиционной линией раздачи и «островными» станциями обслуживания, представленными станциями свежих овощей и салатов, станцией для тех, кто любит сладкое, станцией интернациональной кухни и станцией здорового питания</w:t>
            </w:r>
          </w:p>
        </w:tc>
        <w:tc>
          <w:tcPr>
            <w:tcW w:w="2167" w:type="dxa"/>
          </w:tcPr>
          <w:p w:rsidR="001D43E0" w:rsidRPr="00434FB3" w:rsidRDefault="001D43E0" w:rsidP="00CD19DD">
            <w:pPr>
              <w:jc w:val="both"/>
            </w:pPr>
            <w:r w:rsidRPr="00434FB3">
              <w:t>Обслуживание поваром на линии раздачи и самообслуживание на станциях</w:t>
            </w:r>
          </w:p>
        </w:tc>
        <w:tc>
          <w:tcPr>
            <w:tcW w:w="2936" w:type="dxa"/>
          </w:tcPr>
          <w:p w:rsidR="001D43E0" w:rsidRPr="00434FB3" w:rsidRDefault="001D43E0" w:rsidP="00CD19DD">
            <w:pPr>
              <w:jc w:val="both"/>
            </w:pPr>
            <w:r w:rsidRPr="00434FB3">
              <w:t>Меню формируется шеф-поваром на каждый день с учетом неповторимости и сезонности, регулярно обновляется. Меню включает в себя холодные салаты и закуски, супы, вторые блюда, гарниры, напитки, десерты, выпечку.</w:t>
            </w:r>
          </w:p>
          <w:p w:rsidR="001D43E0" w:rsidRPr="00434FB3" w:rsidRDefault="001D43E0" w:rsidP="00CD19DD">
            <w:pPr>
              <w:jc w:val="both"/>
            </w:pPr>
          </w:p>
        </w:tc>
        <w:tc>
          <w:tcPr>
            <w:tcW w:w="2410" w:type="dxa"/>
          </w:tcPr>
          <w:p w:rsidR="001D43E0" w:rsidRPr="00434FB3" w:rsidRDefault="001D43E0" w:rsidP="00CD19DD">
            <w:pPr>
              <w:jc w:val="both"/>
            </w:pPr>
            <w:r w:rsidRPr="00434FB3">
              <w:t>150 посадочных мест</w:t>
            </w:r>
          </w:p>
        </w:tc>
        <w:tc>
          <w:tcPr>
            <w:tcW w:w="1816" w:type="dxa"/>
          </w:tcPr>
          <w:p w:rsidR="001D43E0" w:rsidRPr="00434FB3" w:rsidRDefault="001D43E0" w:rsidP="00CD19DD">
            <w:pPr>
              <w:jc w:val="both"/>
            </w:pPr>
            <w:r w:rsidRPr="00434FB3">
              <w:t>Завтрак</w:t>
            </w:r>
          </w:p>
          <w:p w:rsidR="001D43E0" w:rsidRPr="00434FB3" w:rsidRDefault="001D43E0" w:rsidP="00CD19DD">
            <w:pPr>
              <w:jc w:val="both"/>
            </w:pPr>
            <w:r w:rsidRPr="00434FB3">
              <w:t>08:00-11:00</w:t>
            </w:r>
          </w:p>
          <w:p w:rsidR="001D43E0" w:rsidRPr="00434FB3" w:rsidRDefault="001D43E0" w:rsidP="00CD19DD">
            <w:pPr>
              <w:jc w:val="both"/>
            </w:pPr>
            <w:r w:rsidRPr="00434FB3">
              <w:t>Обед</w:t>
            </w:r>
          </w:p>
          <w:p w:rsidR="001D43E0" w:rsidRPr="00434FB3" w:rsidRDefault="001D43E0" w:rsidP="00CD19DD">
            <w:pPr>
              <w:jc w:val="both"/>
            </w:pPr>
            <w:r w:rsidRPr="00434FB3">
              <w:t>11:30 – 16:00</w:t>
            </w:r>
          </w:p>
        </w:tc>
      </w:tr>
      <w:tr w:rsidR="001D43E0" w:rsidRPr="00434FB3" w:rsidTr="00CD19DD">
        <w:tc>
          <w:tcPr>
            <w:tcW w:w="534" w:type="dxa"/>
          </w:tcPr>
          <w:p w:rsidR="001D43E0" w:rsidRPr="00434FB3" w:rsidRDefault="001D43E0" w:rsidP="00CD19DD">
            <w:pPr>
              <w:jc w:val="both"/>
            </w:pPr>
            <w:r w:rsidRPr="00434FB3">
              <w:t>2</w:t>
            </w:r>
          </w:p>
        </w:tc>
        <w:tc>
          <w:tcPr>
            <w:tcW w:w="2112" w:type="dxa"/>
          </w:tcPr>
          <w:p w:rsidR="001D43E0" w:rsidRPr="00434FB3" w:rsidRDefault="001D43E0" w:rsidP="00CD19DD">
            <w:pPr>
              <w:jc w:val="both"/>
            </w:pPr>
            <w:r w:rsidRPr="00434FB3">
              <w:t>Кофе-зона</w:t>
            </w:r>
          </w:p>
        </w:tc>
        <w:tc>
          <w:tcPr>
            <w:tcW w:w="3274" w:type="dxa"/>
          </w:tcPr>
          <w:p w:rsidR="001D43E0" w:rsidRPr="00434FB3" w:rsidRDefault="001D43E0" w:rsidP="00CD19DD">
            <w:pPr>
              <w:jc w:val="both"/>
            </w:pPr>
            <w:r w:rsidRPr="00434FB3">
              <w:t>Находится в помещении приема пищи</w:t>
            </w:r>
          </w:p>
        </w:tc>
        <w:tc>
          <w:tcPr>
            <w:tcW w:w="2167" w:type="dxa"/>
          </w:tcPr>
          <w:p w:rsidR="001D43E0" w:rsidRPr="00434FB3" w:rsidRDefault="001D43E0" w:rsidP="00CD19DD">
            <w:pPr>
              <w:jc w:val="both"/>
            </w:pPr>
            <w:r w:rsidRPr="00434FB3">
              <w:t>Обслуживает бармен</w:t>
            </w:r>
          </w:p>
        </w:tc>
        <w:tc>
          <w:tcPr>
            <w:tcW w:w="2936" w:type="dxa"/>
          </w:tcPr>
          <w:p w:rsidR="001D43E0" w:rsidRPr="00434FB3" w:rsidRDefault="001D43E0" w:rsidP="00CD19DD">
            <w:pPr>
              <w:jc w:val="both"/>
            </w:pPr>
            <w:r w:rsidRPr="00434FB3">
              <w:t>Чай, кофе, выпечка, сладости</w:t>
            </w:r>
          </w:p>
        </w:tc>
        <w:tc>
          <w:tcPr>
            <w:tcW w:w="2410" w:type="dxa"/>
          </w:tcPr>
          <w:p w:rsidR="001D43E0" w:rsidRPr="00434FB3" w:rsidRDefault="001D43E0" w:rsidP="00CD19DD">
            <w:pPr>
              <w:jc w:val="both"/>
            </w:pPr>
            <w:r w:rsidRPr="00434FB3">
              <w:t>10-15 посадочных мест</w:t>
            </w:r>
          </w:p>
        </w:tc>
        <w:tc>
          <w:tcPr>
            <w:tcW w:w="1816" w:type="dxa"/>
          </w:tcPr>
          <w:p w:rsidR="001D43E0" w:rsidRPr="00434FB3" w:rsidRDefault="001D43E0" w:rsidP="00CD19DD">
            <w:pPr>
              <w:jc w:val="both"/>
            </w:pPr>
            <w:r w:rsidRPr="00434FB3">
              <w:t>07:30 – 18:30</w:t>
            </w:r>
          </w:p>
        </w:tc>
      </w:tr>
      <w:tr w:rsidR="001D43E0" w:rsidRPr="00434FB3" w:rsidTr="00CD19DD">
        <w:tc>
          <w:tcPr>
            <w:tcW w:w="534" w:type="dxa"/>
          </w:tcPr>
          <w:p w:rsidR="001D43E0" w:rsidRPr="00434FB3" w:rsidRDefault="001D43E0" w:rsidP="00CD19DD">
            <w:pPr>
              <w:jc w:val="both"/>
            </w:pPr>
            <w:r w:rsidRPr="00434FB3">
              <w:t>3</w:t>
            </w:r>
          </w:p>
        </w:tc>
        <w:tc>
          <w:tcPr>
            <w:tcW w:w="2112" w:type="dxa"/>
          </w:tcPr>
          <w:p w:rsidR="001D43E0" w:rsidRPr="00434FB3" w:rsidRDefault="001D43E0" w:rsidP="00CD19DD">
            <w:pPr>
              <w:jc w:val="both"/>
            </w:pPr>
            <w:r w:rsidRPr="00434FB3">
              <w:t>С собой (на вынос)</w:t>
            </w:r>
          </w:p>
        </w:tc>
        <w:tc>
          <w:tcPr>
            <w:tcW w:w="3274" w:type="dxa"/>
          </w:tcPr>
          <w:p w:rsidR="001D43E0" w:rsidRPr="00434FB3" w:rsidRDefault="001D43E0" w:rsidP="00CD19DD">
            <w:pPr>
              <w:jc w:val="both"/>
            </w:pPr>
            <w:r w:rsidRPr="00434FB3">
              <w:t>Организация питания на вынос для посетителя, захотевшего взять понравившееся блюдо с собой в контейнере или ланч-боксе, предоставляемом Оператором</w:t>
            </w:r>
          </w:p>
        </w:tc>
        <w:tc>
          <w:tcPr>
            <w:tcW w:w="2167" w:type="dxa"/>
          </w:tcPr>
          <w:p w:rsidR="001D43E0" w:rsidRPr="00434FB3" w:rsidRDefault="001D43E0" w:rsidP="00CD19DD">
            <w:pPr>
              <w:jc w:val="both"/>
            </w:pPr>
            <w:r w:rsidRPr="00434FB3">
              <w:t>Обслуживание поваром на линии раздачи и самообслуживание на станциях</w:t>
            </w:r>
          </w:p>
        </w:tc>
        <w:tc>
          <w:tcPr>
            <w:tcW w:w="2936" w:type="dxa"/>
          </w:tcPr>
          <w:p w:rsidR="001D43E0" w:rsidRPr="00434FB3" w:rsidRDefault="001D43E0" w:rsidP="00CD19DD">
            <w:pPr>
              <w:jc w:val="both"/>
            </w:pPr>
            <w:r w:rsidRPr="00434FB3">
              <w:t>Меню формируется шеф-поваром на каждый день с учетом неповторимости и сезонности, регулярно обновляется. Меню может совпадать с п.1</w:t>
            </w:r>
          </w:p>
        </w:tc>
        <w:tc>
          <w:tcPr>
            <w:tcW w:w="2410" w:type="dxa"/>
          </w:tcPr>
          <w:p w:rsidR="001D43E0" w:rsidRPr="00434FB3" w:rsidRDefault="001D43E0" w:rsidP="00CD19DD">
            <w:pPr>
              <w:jc w:val="both"/>
            </w:pPr>
          </w:p>
        </w:tc>
        <w:tc>
          <w:tcPr>
            <w:tcW w:w="1816" w:type="dxa"/>
          </w:tcPr>
          <w:p w:rsidR="001D43E0" w:rsidRPr="00434FB3" w:rsidRDefault="001D43E0" w:rsidP="00CD19DD">
            <w:pPr>
              <w:jc w:val="both"/>
            </w:pPr>
            <w:r w:rsidRPr="00434FB3">
              <w:t>Завтрак</w:t>
            </w:r>
          </w:p>
          <w:p w:rsidR="001D43E0" w:rsidRPr="00434FB3" w:rsidRDefault="001D43E0" w:rsidP="00CD19DD">
            <w:pPr>
              <w:jc w:val="both"/>
            </w:pPr>
            <w:r w:rsidRPr="00434FB3">
              <w:t>08:00-11:00</w:t>
            </w:r>
          </w:p>
          <w:p w:rsidR="001D43E0" w:rsidRPr="00434FB3" w:rsidRDefault="001D43E0" w:rsidP="00CD19DD">
            <w:pPr>
              <w:jc w:val="both"/>
            </w:pPr>
            <w:r w:rsidRPr="00434FB3">
              <w:t>Обед</w:t>
            </w:r>
          </w:p>
          <w:p w:rsidR="001D43E0" w:rsidRPr="00434FB3" w:rsidRDefault="001D43E0" w:rsidP="00CD19DD">
            <w:pPr>
              <w:jc w:val="both"/>
            </w:pPr>
            <w:r w:rsidRPr="00434FB3">
              <w:t>11:30 – 16-00</w:t>
            </w:r>
          </w:p>
        </w:tc>
      </w:tr>
    </w:tbl>
    <w:p w:rsidR="001D43E0" w:rsidRPr="00434FB3" w:rsidRDefault="001D43E0" w:rsidP="001D43E0"/>
    <w:p w:rsidR="001D43E0" w:rsidRPr="00434FB3" w:rsidRDefault="001D43E0" w:rsidP="001D43E0">
      <w:pPr>
        <w:jc w:val="both"/>
        <w:sectPr w:rsidR="001D43E0" w:rsidRPr="00434FB3" w:rsidSect="00D807D6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rPr>
          <w:b/>
        </w:rPr>
        <w:lastRenderedPageBreak/>
        <w:t>3. Помещение и оборудование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 xml:space="preserve"> 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 xml:space="preserve">Для организации питания  и  торгового  обслуживания на объекте Исполнителю на весь период оказания услуг предоставляются помещения для хранения продуктов питания, приготовления и приема пищи. Общая площадь помещений составляет 700 </w:t>
      </w:r>
      <w:proofErr w:type="spellStart"/>
      <w:r w:rsidRPr="00434FB3">
        <w:t>кв.м</w:t>
      </w:r>
      <w:proofErr w:type="spellEnd"/>
      <w:r w:rsidRPr="00434FB3">
        <w:t xml:space="preserve">., до начала обслуживания в обозначенных помещениях необходимо провести работы по их ремонту и оснащению. Рассматриваются два способа выполнения работ:  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rPr>
          <w:b/>
        </w:rPr>
        <w:t>Первый</w:t>
      </w:r>
      <w:r w:rsidRPr="00434FB3">
        <w:t xml:space="preserve">: Исполнитель,  после предоставления им согласованного плана помещений 2 этажа, самостоятельно и за свой счет поводит весь спектр ремонтных работ «под ключ», включая разработку технологического  и дизайн – проектов (предварительно согласовав с заказчиком), осуществление строительно-монтажных работ,  оснащение технологическим оборудованием и оборудованием зоны раздачи, закупка мебели для помещения приема пищи. 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rPr>
          <w:b/>
        </w:rPr>
        <w:t>Второй</w:t>
      </w:r>
      <w:r w:rsidRPr="00434FB3">
        <w:t xml:space="preserve">: Заказчик предоставляет полностью подготовленные  помещения с </w:t>
      </w:r>
      <w:proofErr w:type="gramStart"/>
      <w:r w:rsidRPr="00434FB3">
        <w:t>выполненными</w:t>
      </w:r>
      <w:proofErr w:type="gramEnd"/>
      <w:r w:rsidRPr="00434FB3">
        <w:t xml:space="preserve"> СМР по принципу полного цикла, в соответствии с утвержденными технологическим и дизайн-проектом. Исполнитель самостоятельно и за свой счет комплектует помещения технологическим оборудованием и оборудованием зоны раздачи, проводит закупку мебели для помещения для помещения приема пищи.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Исполнитель обязан самостоятельно и за свой счет содержать в технически исправном состоянии помещения. В случае расторжения Договора Заказчик выкупает технологическое оборудование и линию раздачи, а также мебель по остаточной балансовой  цене (предоставляется список мебели и оборудования и накладные с первоначальной стоимостью).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>Расходы на электроснабжение, отопление, водоснабжение, вывоз ТБО и ЖБО производятся за счет средств Исполнителя.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>Исполнитель обязан самостоятельно обеспечить эксплуатацию предоставляемых Заказчиком помещений, в соответствии с требованиями норм и правил охраны труда, пожарной безопасности, электробезопасности и санитарными требованиями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>В случае если по вине победителя ЗП имуществу Заказчика причинен ущерб, Исполнитель возмещает его в полном объеме.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 xml:space="preserve">Хранение пищевых продуктов в складских помещениях осуществляется в соответствии с пунктами 3.3., 3.4. санитарно-эпидемиологических  правил и нормативов </w:t>
      </w:r>
      <w:proofErr w:type="spellStart"/>
      <w:r w:rsidRPr="00434FB3">
        <w:t>СанПин</w:t>
      </w:r>
      <w:proofErr w:type="spellEnd"/>
      <w:r w:rsidRPr="00434FB3">
        <w:t xml:space="preserve"> 2.3.2.1324-03 «Гигиенические требования к срокам годности и условиям хранения пищевых продуктов», утвержденными постановлением Главного государственного врача Российской Федерации от 22.05.2003гю №98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 xml:space="preserve"> Исполнитель обязан обеспечить эксплуатацию технологического, холодильного и специального оборудования в соответствии с Правилами технической эксплуатации потребителей с назначением ответственных за это лиц. Соблюдать установленные в государственных стандартах, санитарных, противопожарных правилах, технических документах, других нормативных документах обязательные требования безопасности услуг для жизни, здоровья людей, окружающей среды и имущества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 xml:space="preserve">Исполнитель самостоятельно и за свой счет приобретает и производит комплектацию точек питания инвентарем и посудой, </w:t>
      </w:r>
      <w:proofErr w:type="gramStart"/>
      <w:r w:rsidRPr="00434FB3">
        <w:t>необходимыми</w:t>
      </w:r>
      <w:proofErr w:type="gramEnd"/>
      <w:r w:rsidRPr="00434FB3">
        <w:t xml:space="preserve"> для обеспечения общественного питания.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 xml:space="preserve"> </w:t>
      </w:r>
      <w:proofErr w:type="gramStart"/>
      <w:r w:rsidRPr="00434FB3">
        <w:t xml:space="preserve">Исполнитель полностью обеспечивает эксплуатацию и техническое обслуживание инженерных сетей (включая горячее и холодное водоснабжение, водоотведение и канализация, установка и чистка </w:t>
      </w:r>
      <w:proofErr w:type="spellStart"/>
      <w:r w:rsidRPr="00434FB3">
        <w:t>жироуловителей</w:t>
      </w:r>
      <w:proofErr w:type="spellEnd"/>
      <w:r w:rsidRPr="00434FB3">
        <w:t>, электроснабжение и освещение, вентиляция и кондиционирование, в том числе своевременная чистка и замена фильтров в системе вентиляции, обеспечивающая отсутствие запахов пищи в помещениях Банка, система отопления, система пожарной сигнализации, пожаротушения и оповещения) В случае возникновения аварий, инцидентов или иных</w:t>
      </w:r>
      <w:proofErr w:type="gramEnd"/>
      <w:r w:rsidRPr="00434FB3">
        <w:t xml:space="preserve"> неполадок на объекте </w:t>
      </w:r>
      <w:r w:rsidRPr="00434FB3">
        <w:lastRenderedPageBreak/>
        <w:t>незамедлительное  информирование ответственного представителя Заказчика. В случае возникновения вышеуказанных обстоятельств по вине</w:t>
      </w:r>
      <w:r w:rsidRPr="00434FB3">
        <w:tab/>
        <w:t xml:space="preserve"> Исполнителя  устранение последствий аварий и неполадок производится за счет Исполнителя.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tabs>
          <w:tab w:val="left" w:pos="1276"/>
        </w:tabs>
        <w:ind w:left="0" w:firstLine="709"/>
        <w:contextualSpacing/>
        <w:jc w:val="both"/>
      </w:pPr>
      <w:r w:rsidRPr="00434FB3">
        <w:tab/>
        <w:t xml:space="preserve">Проведение дератизации, дезинфекции и дезинсекции помещений за счет сил и средств Исполнителя; 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 xml:space="preserve"> Исполнитель обеспечивает своевременный сбор, упаковку в определенных Заказчиком местах  временного складирования мусора и отходов, образующихся в ходе оказания  услуг и не допускать накопления отходов в местах оказания услуг.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>Вывоз пищевых отходов и иных отходов потребления, образующихся в результате деятельности Исполнителя, за счет и средств самого Исполнителя.</w:t>
      </w:r>
    </w:p>
    <w:p w:rsidR="001D43E0" w:rsidRPr="00434FB3" w:rsidRDefault="001D43E0" w:rsidP="001D43E0">
      <w:pPr>
        <w:spacing w:after="0" w:line="240" w:lineRule="auto"/>
        <w:ind w:left="709"/>
        <w:jc w:val="both"/>
        <w:rPr>
          <w:sz w:val="14"/>
        </w:rPr>
      </w:pPr>
    </w:p>
    <w:p w:rsidR="001D43E0" w:rsidRPr="00434FB3" w:rsidRDefault="001D43E0" w:rsidP="001D43E0">
      <w:pPr>
        <w:pStyle w:val="affb"/>
        <w:numPr>
          <w:ilvl w:val="0"/>
          <w:numId w:val="33"/>
        </w:numPr>
        <w:ind w:left="0" w:firstLine="709"/>
        <w:contextualSpacing/>
        <w:jc w:val="both"/>
        <w:rPr>
          <w:b/>
        </w:rPr>
      </w:pPr>
      <w:r w:rsidRPr="00434FB3">
        <w:rPr>
          <w:b/>
        </w:rPr>
        <w:t>Требования к оказанию услуг.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4.1.</w:t>
      </w:r>
      <w:r w:rsidRPr="00434FB3">
        <w:tab/>
        <w:t>Организация питания в соответствии с концепцией питания и требованиям к меню (Приложение № 1).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4.2.</w:t>
      </w:r>
      <w:r w:rsidRPr="00434FB3">
        <w:tab/>
        <w:t xml:space="preserve">Оказание услуг должно осуществляться в соответствии со следующими нормативными правовыми актами (включая, но не ограничиваясь): Федеральный закон от 02.01.2000 № 29-ФЗ «О качестве и безопасности пищевых продуктов», Федеральный закон от 30.03.1999 № 52-ФЗ «О санитарно-эпидемиологическом благополучии населения», Федеральный закон от 07.02.1992 №2300-1 «О защите прав потребителей», Правила оказания услуг общественного питания (утв. Постановлением Правительства РФ от 15.08.1997 № 1036), ГОСТ </w:t>
      </w:r>
      <w:proofErr w:type="gramStart"/>
      <w:r w:rsidRPr="00434FB3">
        <w:t>Р</w:t>
      </w:r>
      <w:proofErr w:type="gramEnd"/>
      <w:r w:rsidRPr="00434FB3">
        <w:t xml:space="preserve"> 50763-2007 «Услуги общественного питания. Продукция общественного питания, реализуемая населению. Общие технические условия» (утв. Приказом Федерального агентства по техническому регулированию и метрологии от 27.12.2007 № 474-ст.), СанПиН 2.4.5.2409-08, СанПиН 2.3.6.1079-01, СанПиН 2.3.2.1324-03, СанПиН 2.3.6.1066-01.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4.3.</w:t>
      </w:r>
      <w:r w:rsidRPr="00434FB3">
        <w:tab/>
        <w:t xml:space="preserve">Цикличность меню (не повторяемость блюд) – минимум 4 недели, подготовка и внедрение по согласованию с ПАО «МТС-Банк» сбалансированного меню, </w:t>
      </w:r>
      <w:proofErr w:type="gramStart"/>
      <w:r w:rsidRPr="00434FB3">
        <w:t>состоящего</w:t>
      </w:r>
      <w:proofErr w:type="gramEnd"/>
      <w:r w:rsidRPr="00434FB3">
        <w:t xml:space="preserve"> в том числе из диетических, постных и низкокалорийных блюд.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4.4.</w:t>
      </w:r>
      <w:r w:rsidRPr="00434FB3">
        <w:tab/>
        <w:t>Подготовка и внедрение специального меню по случаю праздников: общегосударственных, корпоративных тематические дни (дни национальных кухонь: 1-2 раза в месяц).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4.5.</w:t>
      </w:r>
      <w:r w:rsidRPr="00434FB3">
        <w:tab/>
        <w:t>Поддержание согласованного с ПАО «МТС-Банк» достаточного перечня ассортимента буфетной продукции.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4.6.</w:t>
      </w:r>
      <w:r w:rsidRPr="00434FB3">
        <w:tab/>
        <w:t>Предоставление широкого ассортимента и выбора блюд (Приложение № 1).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4.7.</w:t>
      </w:r>
      <w:r w:rsidRPr="00434FB3">
        <w:tab/>
        <w:t>Обеспечение возможности замены любого из снимаемых с реализации блюд для обеспечения полного ассортимента.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4.8.</w:t>
      </w:r>
      <w:r w:rsidRPr="00434FB3">
        <w:tab/>
        <w:t>Обеспечение в течение всего дня наличия полного ассортимента блюд</w:t>
      </w:r>
      <w:r w:rsidRPr="00434FB3">
        <w:rPr>
          <w:b/>
        </w:rPr>
        <w:t xml:space="preserve">, </w:t>
      </w:r>
      <w:r w:rsidRPr="00434FB3">
        <w:t>указанных</w:t>
      </w:r>
      <w:r w:rsidRPr="00434FB3">
        <w:rPr>
          <w:b/>
        </w:rPr>
        <w:t xml:space="preserve"> </w:t>
      </w:r>
      <w:r w:rsidRPr="00434FB3">
        <w:t>в меню на текущий день.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4.9.</w:t>
      </w:r>
      <w:r w:rsidRPr="00434FB3">
        <w:tab/>
        <w:t>Состав меню свободного выбора блюд, равно как и окончательное меню комплексного набора блюд, а также выходы блюд в граммах готового продукта, разрабатываются победителем тендера и согласовываются с ПАО «МТС-Банк»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4.10.</w:t>
      </w:r>
      <w:r w:rsidRPr="00434FB3">
        <w:tab/>
        <w:t>Предоставление меню на будущую неделю на электронный адрес ПАО «МТС-Банк»  на еженедельной основе (четверг – пятница текущей недели).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4.11.</w:t>
      </w:r>
      <w:r w:rsidRPr="00434FB3">
        <w:tab/>
        <w:t>Согласование меню, в том числе стоимости готовой продукции, на следующую неделю с ПАО «МТС-Банк»  перед началом следующей недели (четверг – пятница текущей недели).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4.12.</w:t>
      </w:r>
      <w:r w:rsidRPr="00434FB3">
        <w:tab/>
        <w:t>Осуществление учета питающихся сотрудников (количество питающихся сотрудников в день по каждому объекту, включая стоимость среднего чека).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4.13.</w:t>
      </w:r>
      <w:r w:rsidRPr="00434FB3">
        <w:tab/>
        <w:t>Систематическое (1 раз в две недели) предоставление ПАО «МТС-Банк»  расшифровки стоимости продукции (по видам) и оказываемых услуг (по видам); по требованию ПАО «МТС-Банк» предоставление сертификатов на закупаемую продукцию, производимую деятельность и т.д.</w:t>
      </w:r>
    </w:p>
    <w:p w:rsidR="001D43E0" w:rsidRPr="00434FB3" w:rsidRDefault="001D43E0" w:rsidP="001D43E0">
      <w:pPr>
        <w:pStyle w:val="affb"/>
        <w:ind w:left="0" w:firstLine="709"/>
        <w:jc w:val="both"/>
        <w:rPr>
          <w:b/>
        </w:rPr>
      </w:pPr>
      <w:r w:rsidRPr="00434FB3">
        <w:lastRenderedPageBreak/>
        <w:t>4.14.</w:t>
      </w:r>
      <w:r w:rsidRPr="00434FB3">
        <w:tab/>
        <w:t xml:space="preserve">Исполнитель в ходе оказания услуг должен выставлять для обозрения сотрудников ПАО «МТС-Банк»  контрольные порции всех блюд. Немедленно </w:t>
      </w:r>
      <w:proofErr w:type="gramStart"/>
      <w:r w:rsidRPr="00434FB3">
        <w:t>и</w:t>
      </w:r>
      <w:proofErr w:type="gramEnd"/>
      <w:r w:rsidRPr="00434FB3">
        <w:t xml:space="preserve"> безусловно вернуть деньги или, по желанию сотрудника ПАО «МТС-Банк», или его посетителя немедленно заменить блюдо в случае: обнаружения в блюде посторонних предметов, несоответствия блюд действующим санитарно-гигиеническим нормам, несоответствия требованиям государственного стандарта, несоответствия требованиям нормативно-технической документации</w:t>
      </w:r>
      <w:r w:rsidRPr="00434FB3">
        <w:rPr>
          <w:b/>
        </w:rPr>
        <w:t>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4.15. Исполнитель обязан организовать прием платежей посредством пластиковых карт международных платежных систем (</w:t>
      </w:r>
      <w:r w:rsidRPr="00434FB3">
        <w:rPr>
          <w:lang w:val="en-US"/>
        </w:rPr>
        <w:t>VISA</w:t>
      </w:r>
      <w:r w:rsidRPr="00434FB3">
        <w:t xml:space="preserve"> и </w:t>
      </w:r>
      <w:r w:rsidRPr="00434FB3">
        <w:rPr>
          <w:lang w:val="en-US"/>
        </w:rPr>
        <w:t>MasterCard</w:t>
      </w:r>
      <w:r w:rsidRPr="00434FB3">
        <w:t>).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4.16. Исполнитель обязан обеспечить соблюдение правил поведения своих сотрудников (согласно законодательству РФ).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</w:p>
    <w:p w:rsidR="001D43E0" w:rsidRPr="00434FB3" w:rsidRDefault="001D43E0" w:rsidP="001D43E0">
      <w:pPr>
        <w:pStyle w:val="affb"/>
        <w:numPr>
          <w:ilvl w:val="0"/>
          <w:numId w:val="33"/>
        </w:numPr>
        <w:ind w:left="0" w:firstLine="709"/>
        <w:contextualSpacing/>
        <w:jc w:val="both"/>
        <w:rPr>
          <w:b/>
        </w:rPr>
      </w:pPr>
      <w:r w:rsidRPr="00434FB3">
        <w:rPr>
          <w:b/>
        </w:rPr>
        <w:t>Требования к Исполнителю:</w:t>
      </w:r>
    </w:p>
    <w:p w:rsidR="001D43E0" w:rsidRPr="00434FB3" w:rsidRDefault="001D43E0" w:rsidP="001D43E0">
      <w:pPr>
        <w:pStyle w:val="affb"/>
        <w:ind w:left="0" w:firstLine="709"/>
        <w:jc w:val="both"/>
        <w:rPr>
          <w:b/>
        </w:rPr>
      </w:pP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>Отсутствие процессов о приостановлении деятельности участника закупки в порядке, предусмотренном Кодексом Российской Федерации  об административных правонарушениях на дату заключения Договора.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>Отсутствие процесса ликвидации участника закупки - юридического лица и решения арбитражного суда о признании участника закупки -  юридического лица, индивидуального предпринимателя банкротом или об открытии конкурсного производства.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 xml:space="preserve">Отсутствие сведений об участнике закупки в реестрах  недобросовестных поставщиков, ведение которых осуществляется федеральными органами исполнительной власти в соответствии законодательством Российской Федерации.  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>Привлекать для оказания услуг только квалифицированный персонал, имеющий медицинские книжки, допуск к работе с пищевыми продуктами, обученных работать на специализированном оборудовании (печь с парогенератором, пекарский шкаф и т.п.) – приложить подтверждение к КП (сертификаты, аттестаты, дипломы и т.д.)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>Обслуживающий персонал должен иметь опрятный вид в едином форменном стиле. Персонал должен быть обеспечен специальной одеждой и обувью установленного для данного предприятия образца, с логотипом Участника без видимых повреждений и загрязнений. А также обеспечить соблюдение персоналом правил охраны труда и пожарной, а также соблюдения действующих санитарных правил.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 xml:space="preserve">Наличие у Исполнителя Службы проверки качества, обеспечивающей входной контроль качества продуктов питания и готовой продукции в соответствии с п.7 ТЗ 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 xml:space="preserve">Наличие у Исполнителя полиса страхования гражданской ответственности  на сумму не менее 5 000 000,00 рублей, до заключения Договора, за причинение вреда третьим лицам.  Заказчику </w:t>
      </w:r>
      <w:proofErr w:type="gramStart"/>
      <w:r w:rsidRPr="00434FB3">
        <w:t>предоставляются доказательства</w:t>
      </w:r>
      <w:proofErr w:type="gramEnd"/>
      <w:r w:rsidRPr="00434FB3">
        <w:t xml:space="preserve"> данной страховки и оплаты текущего страхового взноса.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>Обеспечение хранения в местах оказания услуг книги жалоб и предложений, предъявлений их по первому требованию потребителей и представителя Заказчика.</w:t>
      </w:r>
    </w:p>
    <w:p w:rsidR="001D43E0" w:rsidRPr="00434FB3" w:rsidRDefault="001D43E0" w:rsidP="001D43E0">
      <w:pPr>
        <w:pStyle w:val="affb"/>
        <w:numPr>
          <w:ilvl w:val="1"/>
          <w:numId w:val="33"/>
        </w:numPr>
        <w:ind w:left="0" w:firstLine="709"/>
        <w:contextualSpacing/>
        <w:jc w:val="both"/>
      </w:pPr>
      <w:r w:rsidRPr="00434FB3">
        <w:t>Исполнитель  должен: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- выделять для ежедневной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- обеспечить хранение продуктов питания и готовых блюд с применением специального торгово-технологического и холодильного оборудования.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- обеспечить наличие персонала со специальной профессиональной подготовкой в объеме профессионально-технического обучения. Брать на себя ответственность за укомплектование поварами, прошедшими обучение.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lastRenderedPageBreak/>
        <w:t>- производство кулинарной продукции должно осуществляться в соответствии с нормативно-технической документацией (сборники рецептур, технико-технологические карты и др.)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- обеспечить беспрепятственный доступ представителей Заказчика на пункт приготовления питания для контроля над качеством производимых блюд.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- осуществлять производственный контроль в соответствии  с действующими санитарными правилами СП 1.1.1058-01,СП 2.3.6.1079-01.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>-для соблюдения санитарных норм Исполнитель обязан за свой счет закупить уборочный инвентарь, моющие и чистящие средства, выполнять периодическое техническое обслуживание и ремонт оборудования.</w:t>
      </w:r>
    </w:p>
    <w:p w:rsidR="001D43E0" w:rsidRPr="00434FB3" w:rsidRDefault="001D43E0" w:rsidP="001D43E0">
      <w:pPr>
        <w:pStyle w:val="affb"/>
        <w:ind w:left="0" w:firstLine="709"/>
        <w:jc w:val="both"/>
      </w:pPr>
    </w:p>
    <w:p w:rsidR="001D43E0" w:rsidRPr="00434FB3" w:rsidRDefault="001D43E0" w:rsidP="001D43E0">
      <w:pPr>
        <w:pStyle w:val="affb"/>
        <w:numPr>
          <w:ilvl w:val="0"/>
          <w:numId w:val="33"/>
        </w:numPr>
        <w:ind w:left="0" w:firstLine="709"/>
        <w:contextualSpacing/>
        <w:jc w:val="both"/>
        <w:rPr>
          <w:b/>
        </w:rPr>
      </w:pPr>
      <w:r w:rsidRPr="00434FB3">
        <w:rPr>
          <w:b/>
        </w:rPr>
        <w:t>Общие требования</w:t>
      </w:r>
    </w:p>
    <w:p w:rsidR="001D43E0" w:rsidRPr="00434FB3" w:rsidRDefault="001D43E0" w:rsidP="001D43E0">
      <w:pPr>
        <w:pStyle w:val="affb"/>
        <w:ind w:left="0" w:firstLine="709"/>
        <w:jc w:val="both"/>
        <w:rPr>
          <w:b/>
        </w:rPr>
      </w:pP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6.1 Исполнитель должен предложить весь комплекс услуг, необходимый для организации питания на объектах Заказчика, а именно: подбор надежных поставщиков, закупка высококачественных продуктов питания в требуемых объемах, организация горячего питания, в том числе приготовление рационов питания.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6..2 Показатели безопасности и пищевой ценности поставляемых (используемых при организации питания) пищевых продуктов должны соответствовать нормативным документам Российской Федерации, показатели качества - соответствовать условиям контракта на организацию питания на объектах заказчика и быть не ниже показателей качества, предусмотренных национальными стандартами Российской Федерации для аналогичных видов пищевых продуктов; маркировка (информация для потребителей) размещаемая на каждой единице транспортной и потребительской тары, должна соответствовать нормативным документам РФ.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6.3. Не допускается поставка продукции, содержащей генно-модифицированные организмы (ГМО),  на поставляемые продукты питания, в установленном порядке предоставляются протоколы испытания пищевой продукции на отсутствие содержания ГМО в соответствии с ГОСТ 52174-2003 «Биологическая безопасность. Сырье и продукты пищевые. Метод идентификации генетически модифицированных источников (ГМИ), растительного происхождения с применением биологического микрочипа».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 xml:space="preserve">6.4. Для организации питания должна использоваться преимущественно продукция высокой пищевой и биологической ценности, обогащенная витаминами.  </w:t>
      </w:r>
      <w:proofErr w:type="gramStart"/>
      <w:r w:rsidRPr="00434FB3">
        <w:t>Поставляемые продукты должны быть качественными и безопасными, что подтверждается сертификатами соответствия, декларациями соответствия, ветеринарными свидетельствами на продукты животного происхождения, удостоверениями качества и безопасности пищевых продуктов, материалов и изделий, протоколами испытаний об отсутствии ГМО, гигиеническими сертификатами и заключениями Территориального управления федеральной службы по надзору в сфере защиты прав потребителей и благополучия человека, карантинными свидетельствами, а также иными документами предусмотренными законодательством РФ.</w:t>
      </w:r>
      <w:proofErr w:type="gramEnd"/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6.5. Исполнитель должен гарантировать, что качество приготовляемого готового питания соответствует действующим требованиям и нормам, установленным нормативно-технической документацией:</w:t>
      </w:r>
    </w:p>
    <w:p w:rsidR="001D43E0" w:rsidRPr="00434FB3" w:rsidRDefault="001D43E0" w:rsidP="001D43E0">
      <w:pPr>
        <w:pStyle w:val="affb"/>
        <w:numPr>
          <w:ilvl w:val="0"/>
          <w:numId w:val="34"/>
        </w:numPr>
        <w:ind w:left="0" w:firstLine="709"/>
        <w:contextualSpacing/>
        <w:jc w:val="both"/>
      </w:pPr>
      <w:r w:rsidRPr="00434FB3">
        <w:t>Федеральным законом «О качестве и безопасности пищевых продуктов» от 02.01.2000г. №29-ФЗ</w:t>
      </w:r>
    </w:p>
    <w:p w:rsidR="001D43E0" w:rsidRPr="00434FB3" w:rsidRDefault="001D43E0" w:rsidP="001D43E0">
      <w:pPr>
        <w:pStyle w:val="affb"/>
        <w:numPr>
          <w:ilvl w:val="0"/>
          <w:numId w:val="34"/>
        </w:numPr>
        <w:ind w:left="0" w:firstLine="709"/>
        <w:contextualSpacing/>
        <w:jc w:val="both"/>
      </w:pPr>
      <w:r w:rsidRPr="00434FB3">
        <w:t>Постановлением Правительства РФ от 15.08.1997г. №1036 «Об утверждении правил оказания услуг общественного питания»</w:t>
      </w:r>
    </w:p>
    <w:p w:rsidR="001D43E0" w:rsidRPr="00434FB3" w:rsidRDefault="001D43E0" w:rsidP="001D43E0">
      <w:pPr>
        <w:pStyle w:val="affb"/>
        <w:numPr>
          <w:ilvl w:val="0"/>
          <w:numId w:val="34"/>
        </w:numPr>
        <w:ind w:left="0" w:firstLine="709"/>
        <w:contextualSpacing/>
        <w:jc w:val="both"/>
      </w:pPr>
      <w:proofErr w:type="spellStart"/>
      <w:r w:rsidRPr="00434FB3">
        <w:t>СанПин</w:t>
      </w:r>
      <w:proofErr w:type="spellEnd"/>
      <w:r w:rsidRPr="00434FB3">
        <w:t xml:space="preserve"> 2.3.2 1324-03 «Гигиенические требования к срокам годности и условиям хранения пищевых продуктов»</w:t>
      </w:r>
    </w:p>
    <w:p w:rsidR="001D43E0" w:rsidRPr="00434FB3" w:rsidRDefault="001D43E0" w:rsidP="001D43E0">
      <w:pPr>
        <w:pStyle w:val="affb"/>
        <w:numPr>
          <w:ilvl w:val="0"/>
          <w:numId w:val="34"/>
        </w:numPr>
        <w:ind w:left="0" w:firstLine="709"/>
        <w:contextualSpacing/>
        <w:jc w:val="both"/>
      </w:pPr>
      <w:r w:rsidRPr="00434FB3">
        <w:t xml:space="preserve">ГОСТ </w:t>
      </w:r>
      <w:proofErr w:type="gramStart"/>
      <w:r w:rsidRPr="00434FB3">
        <w:t>Р</w:t>
      </w:r>
      <w:proofErr w:type="gramEnd"/>
      <w:r w:rsidRPr="00434FB3">
        <w:t xml:space="preserve"> 50763-2007 «Услуги общественного питания, реализуемые населению. Общие технические услуги»</w:t>
      </w:r>
    </w:p>
    <w:p w:rsidR="001D43E0" w:rsidRPr="00434FB3" w:rsidRDefault="001D43E0" w:rsidP="001D43E0">
      <w:pPr>
        <w:pStyle w:val="affb"/>
        <w:numPr>
          <w:ilvl w:val="0"/>
          <w:numId w:val="34"/>
        </w:numPr>
        <w:ind w:left="0" w:firstLine="709"/>
        <w:contextualSpacing/>
        <w:jc w:val="both"/>
      </w:pPr>
      <w:r w:rsidRPr="00434FB3">
        <w:lastRenderedPageBreak/>
        <w:t xml:space="preserve">Санитарными правилами СП 2.3.61079-01 «Санитарно-эпидемиологические требования к организации общественного питания, изготовлению и </w:t>
      </w:r>
      <w:proofErr w:type="spellStart"/>
      <w:r w:rsidRPr="00434FB3">
        <w:t>оборотоспособности</w:t>
      </w:r>
      <w:proofErr w:type="spellEnd"/>
      <w:r w:rsidRPr="00434FB3">
        <w:t xml:space="preserve"> в них пищевых продуктов и продовольственного сырья (утв. Главным Государственным санитарным врачом РФ 6 ноября 2001г., с  изменениями от 01 апреля 2003г.) и прочими нормативными документами РФ.</w:t>
      </w:r>
    </w:p>
    <w:p w:rsidR="001D43E0" w:rsidRPr="00434FB3" w:rsidRDefault="001D43E0" w:rsidP="001D43E0">
      <w:pPr>
        <w:pStyle w:val="affb"/>
        <w:ind w:left="0" w:firstLine="709"/>
        <w:jc w:val="both"/>
      </w:pPr>
      <w:proofErr w:type="gramStart"/>
      <w:r w:rsidRPr="00434FB3">
        <w:t>Все поставляемые (используемые при организации питания) пищевые продукты, за исключением изготовленных из сезонных видов сырья (овощи свежие и замороженные, плодоовощные консервы, фруктовые и овощные соки прямого отжима, молоко и т.п.),  при поставках на предприятие питания должны иметь резерв срока годности (остаточный срок годности):</w:t>
      </w:r>
      <w:proofErr w:type="gramEnd"/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ab/>
        <w:t>- не менее 80% от срока установленного производителем,</w:t>
      </w:r>
    </w:p>
    <w:p w:rsidR="001D43E0" w:rsidRPr="00434FB3" w:rsidRDefault="001D43E0" w:rsidP="001D43E0">
      <w:pPr>
        <w:pStyle w:val="affb"/>
        <w:ind w:left="0" w:firstLine="709"/>
        <w:jc w:val="both"/>
      </w:pPr>
      <w:r w:rsidRPr="00434FB3">
        <w:tab/>
        <w:t>- для особо скоропортящихся продуктов (сроком годности до 10 суток) – не менее 50%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 xml:space="preserve">6.6. Производственный контроль осуществляется в соответствии  с действующими санитарными правилами СП 1.1.1058-01 «Организация проведения производственного </w:t>
      </w:r>
      <w:proofErr w:type="gramStart"/>
      <w:r w:rsidRPr="00434FB3">
        <w:t>контроля за</w:t>
      </w:r>
      <w:proofErr w:type="gramEnd"/>
      <w:r w:rsidRPr="00434FB3">
        <w:t xml:space="preserve"> соблюдением санитарных правил и выполнением санитарно-противоэпидемических (профилактических) мероприятий». Исполнитель гарантирует соблюдение санитарного законодательства РФ при оказании комплекса услуг по организации питания. Должны соблюдаться при приготовлении пищи санитарные нормы и правила, действующие для предприятий общественного питания. Не допускается использовать для приготовления и хранения блюд посуду из пластмассы.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</w:p>
    <w:p w:rsidR="001D43E0" w:rsidRPr="00434FB3" w:rsidRDefault="001D43E0" w:rsidP="001D43E0">
      <w:pPr>
        <w:spacing w:after="0" w:line="240" w:lineRule="auto"/>
        <w:ind w:firstLine="709"/>
        <w:jc w:val="both"/>
        <w:rPr>
          <w:b/>
        </w:rPr>
      </w:pPr>
      <w:r w:rsidRPr="00434FB3">
        <w:rPr>
          <w:b/>
        </w:rPr>
        <w:t>7. Санитарные требования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7.1. Исполнитель обязан осуществить подбор и расстановку кадров по всем объектам общественного питания, повышать их профессиональный уровень. Каждый работник должен иметь медицинскую книжку, повар должен подтвердить свою квалификацию подтверждаемыми соответствующими документами (диплом).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7.2. Продовольственное сырье Исполнитель приобретает у поставщиков, имеющих санитарно-эпидемиологическое заключение о соответствии  качеству и безопасности. Основными поставщиками должны являться предприятия-производители или компании – оптовики.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7.3 Исполнитель организует 100% входной контроль качества продуктов питания  с проверкой предельных сроков хранения, соответствия тары и упаковки условиям перевозки грузов и хранения;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7.4. Качество и безопасность продовольственного сырья, продуктов питания  подтверждается сертификатами соответствия, удостоверениями качества, ветеринарными свидетельствами (на продукты животноводства), а также гигиеническими сертификатами и заключениями органов санэпиднадзора о возможности их использования в общественном питании.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7.5. Реализация готовой продукции должна осуществляться в строгом соблюдении санитарных правил, сроков реализации после их приготовления, с соблюдением температуры подачи блюд (супы, вторые блюда, гарниры, соусы, горячие напитки) не ниже 55</w:t>
      </w:r>
      <w:proofErr w:type="gramStart"/>
      <w:r w:rsidRPr="00434FB3">
        <w:rPr>
          <w:sz w:val="16"/>
          <w:vertAlign w:val="superscript"/>
        </w:rPr>
        <w:t xml:space="preserve"> </w:t>
      </w:r>
      <w:r w:rsidRPr="00434FB3">
        <w:t>С</w:t>
      </w:r>
      <w:proofErr w:type="gramEnd"/>
      <w:r w:rsidRPr="00434FB3">
        <w:t>, холодных блюд (закуски, холодные супы, напитки – не выше 14 С)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7.6. Исполнитель обязан осуществлять контроль: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ab/>
        <w:t>- за качеством закупаемого сырья;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- за соблюдением правил перевозки продуктов до мест оказания услуг;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- за соблюдением правил хранения продуктов на складах;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- за соблюдением технологических процессов приготовления продукции;</w:t>
      </w:r>
    </w:p>
    <w:p w:rsidR="001D43E0" w:rsidRPr="00434FB3" w:rsidRDefault="001D43E0" w:rsidP="001D43E0">
      <w:pPr>
        <w:tabs>
          <w:tab w:val="left" w:pos="851"/>
        </w:tabs>
        <w:spacing w:after="0" w:line="240" w:lineRule="auto"/>
        <w:ind w:firstLine="709"/>
        <w:jc w:val="both"/>
      </w:pPr>
      <w:r w:rsidRPr="00434FB3">
        <w:t>- за ведением всей необходимой первичной документации на каждом объекте общественного питания: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lastRenderedPageBreak/>
        <w:t>- за соблюдение требований санитарии, правил личной гигиены и гигиены на рабочем месте;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- за соблюдением мер пожарной и электробезопасности и безопасной эксплуатации технологического оборудования;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- за соблюдением санитарно-гигиенических требований при производстве продукции, условий и сроков ее хранения и реализации, соблюдением органолептических методов оценки качества кулинарной продукции, признаков недоброкачественности блюд;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- за составлением меню и рационов на предмет оформления в соответствии с требованиями нормативной документации;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- за своевременным предоставлением отчетов по оказанным услугам;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- за порядком ценообразования, калькуляцией готовой продукции.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7.7 Исполнитель обеспечивает надлежащую культуру обслуживания, высокое качество товаров и выпускаемой продукции, широкий ассортимент бакалейных товаров.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7.8.Неисполнение / ненадлежащее исполнение условий договора влечет за собой применения штрафных санкций, перечень и размер которых определяется в заключаемом Договоре (Приложение №4 к ТЗ).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</w:p>
    <w:p w:rsidR="001D43E0" w:rsidRPr="00434FB3" w:rsidRDefault="001D43E0" w:rsidP="001D43E0">
      <w:pPr>
        <w:pStyle w:val="affb"/>
        <w:numPr>
          <w:ilvl w:val="0"/>
          <w:numId w:val="38"/>
        </w:numPr>
        <w:contextualSpacing/>
        <w:jc w:val="both"/>
        <w:rPr>
          <w:b/>
        </w:rPr>
      </w:pPr>
      <w:r w:rsidRPr="00434FB3">
        <w:rPr>
          <w:b/>
        </w:rPr>
        <w:t>Состав коммерческого предложения</w:t>
      </w:r>
    </w:p>
    <w:p w:rsidR="001D43E0" w:rsidRPr="00434FB3" w:rsidRDefault="001D43E0" w:rsidP="001D43E0">
      <w:pPr>
        <w:pStyle w:val="affb"/>
        <w:ind w:left="0" w:firstLine="709"/>
        <w:jc w:val="both"/>
        <w:rPr>
          <w:b/>
        </w:rPr>
      </w:pP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 xml:space="preserve">8.1. Участники представляют коммерческое предложение с учетом требований  п. 4 ТЗ (в соответствии с приложением №2 к ТЗ), в котором должно быть минимум пять вариантов меню, предназначенных для организации питания сотрудников Заказчика. 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 xml:space="preserve">8.2.  </w:t>
      </w:r>
      <w:proofErr w:type="gramStart"/>
      <w:r w:rsidRPr="00434FB3">
        <w:t xml:space="preserve">Исполнитель должен иметь доказанный опыт оказания аналогичных услуг за последние 3 года, в </w:t>
      </w:r>
      <w:proofErr w:type="spellStart"/>
      <w:r w:rsidRPr="00434FB3">
        <w:t>т.ч</w:t>
      </w:r>
      <w:proofErr w:type="spellEnd"/>
      <w:r w:rsidRPr="00434FB3">
        <w:t>. не менее 3-х проектов для Клиентов, осуществляющих свою деятельность в Москве и ближайшем Подмосковье 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</w:t>
      </w:r>
      <w:proofErr w:type="spellStart"/>
      <w:r w:rsidRPr="00434FB3">
        <w:t>mail</w:t>
      </w:r>
      <w:proofErr w:type="spellEnd"/>
      <w:r w:rsidRPr="00434FB3">
        <w:t xml:space="preserve"> представителя клиента, отзывы заказчиков  – копии, заверенные руководителем организации).</w:t>
      </w:r>
      <w:proofErr w:type="gramEnd"/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 xml:space="preserve">8.3. Справку о кадровых ресурсах (Приложение №3 к ТЗ) 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 xml:space="preserve">8.4. Копии договоров (поставщиков сырья) и сертификаты на продукцию 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 xml:space="preserve">8.5. Копии сертификатов </w:t>
      </w:r>
      <w:r w:rsidRPr="00434FB3">
        <w:rPr>
          <w:lang w:val="en-US"/>
        </w:rPr>
        <w:t>ISO</w:t>
      </w:r>
      <w:r w:rsidRPr="00434FB3">
        <w:t>, выписку внутреннего  положения компании  с описанием процесса проведения контроля, штатное расписание и информацию по социальным вопросам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 xml:space="preserve">8.6. Внутренние документы о наличии корпоративных стандартов, портфолио или презентацию 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 xml:space="preserve">8.7. Договор страхования гражданской ответственности на сумму не менее 5 000 000,00 руб. 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 xml:space="preserve">8.8. План мероприятий по созданию и поддержанию приятной и уютной атмосферы в помещениях приема пищи: дизайн интерьера и оформления внутреннего пространства, корпоративная униформа сотрудников и т.п. 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>8.9. Пошаговые графики схемы или модели внедрения услуги по организации и обеспечению питанием на объекте ПАО «МТС-Банк».</w:t>
      </w:r>
    </w:p>
    <w:p w:rsidR="001D43E0" w:rsidRPr="00434FB3" w:rsidRDefault="001D43E0" w:rsidP="001D43E0">
      <w:pPr>
        <w:spacing w:after="0" w:line="240" w:lineRule="auto"/>
        <w:ind w:firstLine="709"/>
        <w:jc w:val="both"/>
      </w:pPr>
      <w:r w:rsidRPr="00434FB3">
        <w:t xml:space="preserve">8.10. Исполнитель   должен подтвердить готовность организовать выезд комиссии – компетентных представителей ПАО «МТС-Банк» на предприятия питания участника. </w:t>
      </w:r>
    </w:p>
    <w:p w:rsidR="001D43E0" w:rsidRPr="00434FB3" w:rsidRDefault="001D43E0" w:rsidP="001D43E0">
      <w:pPr>
        <w:pStyle w:val="affb"/>
        <w:suppressAutoHyphens/>
        <w:ind w:left="0" w:firstLine="709"/>
        <w:jc w:val="both"/>
        <w:rPr>
          <w:b/>
        </w:rPr>
      </w:pPr>
    </w:p>
    <w:p w:rsidR="001D43E0" w:rsidRPr="00434FB3" w:rsidRDefault="001D43E0" w:rsidP="001D43E0">
      <w:pPr>
        <w:pStyle w:val="affb"/>
        <w:suppressAutoHyphens/>
        <w:ind w:left="0" w:firstLine="709"/>
        <w:jc w:val="both"/>
        <w:rPr>
          <w:b/>
        </w:rPr>
      </w:pPr>
    </w:p>
    <w:p w:rsidR="001D43E0" w:rsidRPr="00434FB3" w:rsidRDefault="001D43E0" w:rsidP="001D43E0">
      <w:pPr>
        <w:spacing w:after="0" w:line="240" w:lineRule="auto"/>
        <w:ind w:firstLine="709"/>
        <w:jc w:val="both"/>
        <w:rPr>
          <w:b/>
          <w:bCs/>
        </w:rPr>
      </w:pPr>
    </w:p>
    <w:p w:rsidR="001D43E0" w:rsidRPr="00434FB3" w:rsidRDefault="001D43E0" w:rsidP="001D43E0">
      <w:pPr>
        <w:spacing w:after="0"/>
        <w:ind w:firstLine="709"/>
        <w:jc w:val="both"/>
      </w:pPr>
    </w:p>
    <w:p w:rsidR="001D43E0" w:rsidRPr="00434FB3" w:rsidRDefault="001D43E0" w:rsidP="001D43E0">
      <w:pPr>
        <w:jc w:val="both"/>
        <w:rPr>
          <w:szCs w:val="24"/>
        </w:rPr>
      </w:pPr>
    </w:p>
    <w:p w:rsidR="001D43E0" w:rsidRPr="00434FB3" w:rsidRDefault="001D43E0" w:rsidP="001D43E0">
      <w:pPr>
        <w:spacing w:after="0" w:line="240" w:lineRule="auto"/>
        <w:jc w:val="right"/>
        <w:rPr>
          <w:b/>
          <w:lang w:eastAsia="ru-RU"/>
        </w:rPr>
      </w:pPr>
      <w:r w:rsidRPr="00434FB3">
        <w:rPr>
          <w:b/>
          <w:lang w:eastAsia="ru-RU"/>
        </w:rPr>
        <w:lastRenderedPageBreak/>
        <w:t xml:space="preserve">Приложение № 1 </w:t>
      </w:r>
    </w:p>
    <w:p w:rsidR="001D43E0" w:rsidRPr="00434FB3" w:rsidRDefault="001D43E0" w:rsidP="001D43E0">
      <w:pPr>
        <w:spacing w:after="0" w:line="240" w:lineRule="auto"/>
        <w:jc w:val="right"/>
        <w:rPr>
          <w:b/>
          <w:lang w:eastAsia="ru-RU"/>
        </w:rPr>
      </w:pPr>
      <w:r w:rsidRPr="00434FB3">
        <w:rPr>
          <w:b/>
          <w:lang w:eastAsia="ru-RU"/>
        </w:rPr>
        <w:t>к Техническому заданию</w:t>
      </w:r>
    </w:p>
    <w:p w:rsidR="001D43E0" w:rsidRPr="00434FB3" w:rsidRDefault="001D43E0" w:rsidP="001D43E0">
      <w:pPr>
        <w:spacing w:after="0" w:line="240" w:lineRule="auto"/>
        <w:jc w:val="center"/>
        <w:outlineLvl w:val="0"/>
        <w:rPr>
          <w:b/>
          <w:lang w:eastAsia="ru-RU"/>
        </w:rPr>
      </w:pPr>
    </w:p>
    <w:p w:rsidR="001D43E0" w:rsidRPr="00434FB3" w:rsidRDefault="001D43E0" w:rsidP="001D43E0">
      <w:pPr>
        <w:spacing w:after="0" w:line="240" w:lineRule="auto"/>
        <w:jc w:val="center"/>
        <w:outlineLvl w:val="0"/>
        <w:rPr>
          <w:b/>
          <w:lang w:eastAsia="ru-RU"/>
        </w:rPr>
      </w:pPr>
    </w:p>
    <w:p w:rsidR="001D43E0" w:rsidRPr="00434FB3" w:rsidRDefault="001D43E0" w:rsidP="001D43E0">
      <w:pPr>
        <w:spacing w:after="0" w:line="240" w:lineRule="auto"/>
        <w:jc w:val="center"/>
        <w:outlineLvl w:val="0"/>
        <w:rPr>
          <w:b/>
          <w:caps/>
          <w:lang w:eastAsia="ru-RU"/>
        </w:rPr>
      </w:pPr>
      <w:r w:rsidRPr="00434FB3">
        <w:rPr>
          <w:b/>
          <w:lang w:eastAsia="ru-RU"/>
        </w:rPr>
        <w:t>Концепция питания и требования к меню</w:t>
      </w:r>
    </w:p>
    <w:p w:rsidR="001D43E0" w:rsidRPr="00434FB3" w:rsidRDefault="001D43E0" w:rsidP="001D43E0">
      <w:pPr>
        <w:spacing w:after="0" w:line="240" w:lineRule="auto"/>
        <w:rPr>
          <w:b/>
          <w:lang w:eastAsia="ru-RU"/>
        </w:rPr>
      </w:pPr>
    </w:p>
    <w:p w:rsidR="001D43E0" w:rsidRPr="00434FB3" w:rsidRDefault="001D43E0" w:rsidP="001D43E0">
      <w:pPr>
        <w:numPr>
          <w:ilvl w:val="0"/>
          <w:numId w:val="35"/>
        </w:numPr>
        <w:spacing w:after="0" w:line="240" w:lineRule="auto"/>
        <w:rPr>
          <w:u w:val="single"/>
          <w:lang w:eastAsia="ru-RU"/>
        </w:rPr>
      </w:pPr>
      <w:r w:rsidRPr="00434FB3">
        <w:rPr>
          <w:u w:val="single"/>
          <w:lang w:eastAsia="ru-RU"/>
        </w:rPr>
        <w:t>Столовая</w:t>
      </w:r>
    </w:p>
    <w:p w:rsidR="001D43E0" w:rsidRPr="00434FB3" w:rsidRDefault="001D43E0" w:rsidP="001D43E0">
      <w:pPr>
        <w:spacing w:after="0" w:line="240" w:lineRule="auto"/>
        <w:rPr>
          <w:lang w:eastAsia="ru-RU"/>
        </w:rPr>
      </w:pPr>
    </w:p>
    <w:p w:rsidR="001D43E0" w:rsidRPr="00434FB3" w:rsidRDefault="001D43E0" w:rsidP="001D43E0">
      <w:pPr>
        <w:numPr>
          <w:ilvl w:val="1"/>
          <w:numId w:val="35"/>
        </w:numPr>
        <w:spacing w:after="0" w:line="240" w:lineRule="auto"/>
        <w:jc w:val="both"/>
        <w:rPr>
          <w:lang w:eastAsia="ru-RU"/>
        </w:rPr>
      </w:pPr>
      <w:r w:rsidRPr="00434FB3">
        <w:rPr>
          <w:lang w:eastAsia="ru-RU"/>
        </w:rPr>
        <w:t xml:space="preserve">Минимальный набор блюд с фиксированной стоимостью не более 170 рублей </w:t>
      </w:r>
      <w:r w:rsidRPr="00434FB3">
        <w:rPr>
          <w:b/>
          <w:lang w:eastAsia="ru-RU"/>
        </w:rPr>
        <w:t>в составе общего меню (12:00 – 16:00)</w:t>
      </w:r>
      <w:r w:rsidRPr="00434FB3">
        <w:rPr>
          <w:lang w:eastAsia="ru-RU"/>
        </w:rPr>
        <w:t xml:space="preserve"> в ГО ПАО «МТС-Банк» </w:t>
      </w:r>
    </w:p>
    <w:p w:rsidR="001D43E0" w:rsidRPr="00434FB3" w:rsidRDefault="001D43E0" w:rsidP="001D43E0">
      <w:pPr>
        <w:spacing w:after="0" w:line="240" w:lineRule="auto"/>
        <w:ind w:left="390"/>
        <w:rPr>
          <w:b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7"/>
        <w:gridCol w:w="3899"/>
      </w:tblGrid>
      <w:tr w:rsidR="001D43E0" w:rsidRPr="00434FB3" w:rsidTr="00CD19DD">
        <w:tc>
          <w:tcPr>
            <w:tcW w:w="6096" w:type="dxa"/>
            <w:shd w:val="clear" w:color="auto" w:fill="auto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/>
              <w:jc w:val="center"/>
              <w:rPr>
                <w:b/>
                <w:lang w:eastAsia="ru-RU"/>
              </w:rPr>
            </w:pPr>
            <w:r w:rsidRPr="00434FB3">
              <w:rPr>
                <w:b/>
                <w:lang w:eastAsia="ru-RU"/>
              </w:rPr>
              <w:t>Набор блюд</w:t>
            </w:r>
          </w:p>
        </w:tc>
        <w:tc>
          <w:tcPr>
            <w:tcW w:w="4110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/>
                <w:lang w:eastAsia="ru-RU"/>
              </w:rPr>
            </w:pPr>
            <w:r w:rsidRPr="00434FB3">
              <w:rPr>
                <w:b/>
                <w:lang w:eastAsia="ru-RU"/>
              </w:rPr>
              <w:t>Ассортимент</w:t>
            </w:r>
          </w:p>
        </w:tc>
      </w:tr>
      <w:tr w:rsidR="001D43E0" w:rsidRPr="00434FB3" w:rsidTr="00CD19DD">
        <w:tc>
          <w:tcPr>
            <w:tcW w:w="6096" w:type="dxa"/>
            <w:shd w:val="clear" w:color="auto" w:fill="auto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/>
              <w:jc w:val="center"/>
              <w:rPr>
                <w:b/>
                <w:lang w:eastAsia="ru-RU"/>
              </w:rPr>
            </w:pPr>
            <w:r w:rsidRPr="00434FB3">
              <w:rPr>
                <w:lang w:eastAsia="ru-RU"/>
              </w:rPr>
              <w:t>Салат (холодная закуска)</w:t>
            </w:r>
          </w:p>
        </w:tc>
        <w:tc>
          <w:tcPr>
            <w:tcW w:w="4110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34FB3">
              <w:rPr>
                <w:lang w:eastAsia="ru-RU"/>
              </w:rPr>
              <w:t>1</w:t>
            </w:r>
          </w:p>
        </w:tc>
      </w:tr>
      <w:tr w:rsidR="001D43E0" w:rsidRPr="00434FB3" w:rsidTr="00CD19DD">
        <w:tc>
          <w:tcPr>
            <w:tcW w:w="6096" w:type="dxa"/>
            <w:shd w:val="clear" w:color="auto" w:fill="auto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/>
              <w:jc w:val="center"/>
              <w:rPr>
                <w:b/>
                <w:lang w:eastAsia="ru-RU"/>
              </w:rPr>
            </w:pPr>
            <w:r w:rsidRPr="00434FB3">
              <w:rPr>
                <w:lang w:eastAsia="ru-RU"/>
              </w:rPr>
              <w:t>Суп</w:t>
            </w:r>
          </w:p>
        </w:tc>
        <w:tc>
          <w:tcPr>
            <w:tcW w:w="4110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34FB3">
              <w:rPr>
                <w:lang w:eastAsia="ru-RU"/>
              </w:rPr>
              <w:t>1</w:t>
            </w:r>
          </w:p>
        </w:tc>
      </w:tr>
      <w:tr w:rsidR="001D43E0" w:rsidRPr="00434FB3" w:rsidTr="00CD19DD">
        <w:tc>
          <w:tcPr>
            <w:tcW w:w="6096" w:type="dxa"/>
            <w:shd w:val="clear" w:color="auto" w:fill="auto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/>
              <w:jc w:val="center"/>
              <w:rPr>
                <w:b/>
                <w:lang w:eastAsia="ru-RU"/>
              </w:rPr>
            </w:pPr>
            <w:r w:rsidRPr="00434FB3">
              <w:rPr>
                <w:lang w:eastAsia="ru-RU"/>
              </w:rPr>
              <w:t>Мясное или рыбное блюдо с гарниром</w:t>
            </w:r>
          </w:p>
        </w:tc>
        <w:tc>
          <w:tcPr>
            <w:tcW w:w="4110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34FB3">
              <w:rPr>
                <w:lang w:eastAsia="ru-RU"/>
              </w:rPr>
              <w:t>1</w:t>
            </w:r>
          </w:p>
        </w:tc>
      </w:tr>
      <w:tr w:rsidR="001D43E0" w:rsidRPr="00434FB3" w:rsidTr="00CD19DD">
        <w:tc>
          <w:tcPr>
            <w:tcW w:w="6096" w:type="dxa"/>
            <w:shd w:val="clear" w:color="auto" w:fill="auto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/>
              <w:jc w:val="center"/>
              <w:rPr>
                <w:lang w:eastAsia="ru-RU"/>
              </w:rPr>
            </w:pPr>
            <w:r w:rsidRPr="00434FB3">
              <w:rPr>
                <w:lang w:eastAsia="ru-RU"/>
              </w:rPr>
              <w:t>Напиток</w:t>
            </w:r>
          </w:p>
        </w:tc>
        <w:tc>
          <w:tcPr>
            <w:tcW w:w="4110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34FB3">
              <w:rPr>
                <w:lang w:eastAsia="ru-RU"/>
              </w:rPr>
              <w:t>1</w:t>
            </w:r>
          </w:p>
        </w:tc>
      </w:tr>
    </w:tbl>
    <w:p w:rsidR="001D43E0" w:rsidRPr="00434FB3" w:rsidRDefault="001D43E0" w:rsidP="001D43E0">
      <w:pPr>
        <w:spacing w:after="0" w:line="240" w:lineRule="auto"/>
        <w:rPr>
          <w:lang w:eastAsia="ru-RU"/>
        </w:rPr>
      </w:pPr>
    </w:p>
    <w:p w:rsidR="001D43E0" w:rsidRPr="00434FB3" w:rsidRDefault="001D43E0" w:rsidP="001D43E0">
      <w:pPr>
        <w:numPr>
          <w:ilvl w:val="1"/>
          <w:numId w:val="35"/>
        </w:numPr>
        <w:spacing w:after="0" w:line="240" w:lineRule="auto"/>
        <w:jc w:val="both"/>
        <w:rPr>
          <w:lang w:eastAsia="ru-RU"/>
        </w:rPr>
      </w:pPr>
      <w:r w:rsidRPr="00434FB3">
        <w:rPr>
          <w:lang w:eastAsia="ru-RU"/>
        </w:rPr>
        <w:t>Бизнес-ланч с набором блюд по фиксированной стоимости не более 220 рублей</w:t>
      </w:r>
      <w:r w:rsidRPr="00434FB3">
        <w:rPr>
          <w:b/>
          <w:lang w:eastAsia="ru-RU"/>
        </w:rPr>
        <w:t xml:space="preserve"> в составе общего меню (12:00 – 16:00)</w:t>
      </w:r>
      <w:r w:rsidRPr="00434FB3">
        <w:rPr>
          <w:lang w:eastAsia="ru-RU"/>
        </w:rPr>
        <w:t xml:space="preserve"> ГО ПАО «МТС-Банк»</w:t>
      </w:r>
    </w:p>
    <w:p w:rsidR="001D43E0" w:rsidRPr="00434FB3" w:rsidRDefault="001D43E0" w:rsidP="001D43E0">
      <w:pPr>
        <w:spacing w:after="0" w:line="240" w:lineRule="auto"/>
        <w:rPr>
          <w:b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3402"/>
      </w:tblGrid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/>
                <w:bCs/>
                <w:lang w:eastAsia="ru-RU"/>
              </w:rPr>
            </w:pPr>
            <w:r w:rsidRPr="00434FB3">
              <w:rPr>
                <w:b/>
                <w:bCs/>
                <w:lang w:eastAsia="ru-RU"/>
              </w:rPr>
              <w:t>Набор блюд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/>
                <w:bCs/>
                <w:lang w:eastAsia="ru-RU"/>
              </w:rPr>
            </w:pPr>
            <w:r w:rsidRPr="00434FB3">
              <w:rPr>
                <w:b/>
                <w:bCs/>
                <w:lang w:eastAsia="ru-RU"/>
              </w:rPr>
              <w:t>Ассортимент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Холодные закуски или десерты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1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Супы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1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Основные горячие блюда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1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Гарниры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2 (на выбор)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Выпечка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1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Напитки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Чай, холодные напитки в ассортименте</w:t>
            </w:r>
          </w:p>
        </w:tc>
      </w:tr>
    </w:tbl>
    <w:p w:rsidR="001D43E0" w:rsidRPr="00434FB3" w:rsidRDefault="001D43E0" w:rsidP="001D43E0">
      <w:pPr>
        <w:spacing w:after="0" w:line="240" w:lineRule="auto"/>
        <w:rPr>
          <w:lang w:eastAsia="ru-RU"/>
        </w:rPr>
      </w:pPr>
    </w:p>
    <w:p w:rsidR="001D43E0" w:rsidRPr="00434FB3" w:rsidRDefault="001D43E0" w:rsidP="001D43E0">
      <w:pPr>
        <w:spacing w:after="0" w:line="240" w:lineRule="auto"/>
        <w:jc w:val="both"/>
        <w:rPr>
          <w:lang w:eastAsia="ru-RU"/>
        </w:rPr>
      </w:pPr>
      <w:r w:rsidRPr="00434FB3">
        <w:rPr>
          <w:lang w:eastAsia="ru-RU"/>
        </w:rPr>
        <w:t>Хлебобулочные (хлеб) изделия в свободном доступе для посетителей столовой, приобретающих блюда Провайдера питания, бесплатно в ассортименте.</w:t>
      </w:r>
    </w:p>
    <w:p w:rsidR="001D43E0" w:rsidRPr="00434FB3" w:rsidRDefault="001D43E0" w:rsidP="001D43E0">
      <w:pPr>
        <w:spacing w:after="0" w:line="240" w:lineRule="auto"/>
        <w:jc w:val="both"/>
        <w:rPr>
          <w:lang w:eastAsia="ru-RU"/>
        </w:rPr>
      </w:pPr>
    </w:p>
    <w:p w:rsidR="001D43E0" w:rsidRPr="00434FB3" w:rsidRDefault="001D43E0" w:rsidP="001D43E0">
      <w:pPr>
        <w:spacing w:after="0" w:line="240" w:lineRule="auto"/>
        <w:jc w:val="both"/>
        <w:rPr>
          <w:lang w:eastAsia="ru-RU"/>
        </w:rPr>
      </w:pPr>
      <w:proofErr w:type="gramStart"/>
      <w:r w:rsidRPr="00434FB3">
        <w:rPr>
          <w:lang w:eastAsia="ru-RU"/>
        </w:rPr>
        <w:t>Стол с соусами в свободном доступе для посетителей столовой, приобретающих блюда Провайдера питания, бесплатно в ассортименте: кетчуп, сметана, майонез, свежая зелень (сезонная), соевый соус, масло растительное, масло оливковое, хрен, горчица.</w:t>
      </w:r>
      <w:proofErr w:type="gramEnd"/>
    </w:p>
    <w:p w:rsidR="001D43E0" w:rsidRPr="00434FB3" w:rsidRDefault="001D43E0" w:rsidP="001D43E0">
      <w:pPr>
        <w:spacing w:after="0" w:line="240" w:lineRule="auto"/>
        <w:jc w:val="both"/>
        <w:rPr>
          <w:lang w:eastAsia="ru-RU"/>
        </w:rPr>
      </w:pPr>
      <w:r w:rsidRPr="00434FB3">
        <w:rPr>
          <w:lang w:eastAsia="ru-RU"/>
        </w:rPr>
        <w:t>Тара для еды на вынос предоставляется бесплатно.</w:t>
      </w:r>
    </w:p>
    <w:p w:rsidR="001D43E0" w:rsidRPr="00434FB3" w:rsidRDefault="001D43E0" w:rsidP="001D43E0">
      <w:pPr>
        <w:spacing w:after="0" w:line="240" w:lineRule="auto"/>
        <w:jc w:val="both"/>
        <w:rPr>
          <w:lang w:eastAsia="ru-RU"/>
        </w:rPr>
      </w:pPr>
    </w:p>
    <w:p w:rsidR="001D43E0" w:rsidRPr="00434FB3" w:rsidRDefault="001D43E0" w:rsidP="001D43E0">
      <w:pPr>
        <w:numPr>
          <w:ilvl w:val="1"/>
          <w:numId w:val="35"/>
        </w:numPr>
        <w:spacing w:after="0" w:line="240" w:lineRule="auto"/>
        <w:jc w:val="both"/>
        <w:rPr>
          <w:lang w:eastAsia="ru-RU"/>
        </w:rPr>
      </w:pPr>
      <w:r w:rsidRPr="00434FB3">
        <w:rPr>
          <w:lang w:eastAsia="ru-RU"/>
        </w:rPr>
        <w:t>Меню со свободным выбором блюд</w:t>
      </w:r>
    </w:p>
    <w:p w:rsidR="001D43E0" w:rsidRPr="00434FB3" w:rsidRDefault="001D43E0" w:rsidP="001D43E0">
      <w:pPr>
        <w:spacing w:after="0" w:line="240" w:lineRule="auto"/>
        <w:ind w:left="390"/>
        <w:jc w:val="both"/>
        <w:rPr>
          <w:lang w:eastAsia="ru-RU"/>
        </w:rPr>
      </w:pPr>
    </w:p>
    <w:p w:rsidR="001D43E0" w:rsidRPr="00434FB3" w:rsidRDefault="001D43E0" w:rsidP="001D43E0">
      <w:pPr>
        <w:numPr>
          <w:ilvl w:val="1"/>
          <w:numId w:val="35"/>
        </w:numPr>
        <w:spacing w:after="0" w:line="240" w:lineRule="auto"/>
        <w:jc w:val="both"/>
        <w:rPr>
          <w:lang w:eastAsia="ru-RU"/>
        </w:rPr>
      </w:pPr>
      <w:r w:rsidRPr="00434FB3">
        <w:rPr>
          <w:lang w:eastAsia="ru-RU"/>
        </w:rPr>
        <w:t xml:space="preserve">Завтрак - минимальный набор блюд с фиксированной стоимостью не более 120 рублей в составе общего меню (8:00 – 11:00) в ГО ПАО «МТС-Банк»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6"/>
        <w:gridCol w:w="3827"/>
      </w:tblGrid>
      <w:tr w:rsidR="001D43E0" w:rsidRPr="00434FB3" w:rsidTr="00CD19DD">
        <w:tc>
          <w:tcPr>
            <w:tcW w:w="5776" w:type="dxa"/>
            <w:shd w:val="clear" w:color="auto" w:fill="auto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/>
              <w:jc w:val="center"/>
              <w:rPr>
                <w:b/>
                <w:lang w:eastAsia="ru-RU"/>
              </w:rPr>
            </w:pPr>
            <w:r w:rsidRPr="00434FB3">
              <w:rPr>
                <w:b/>
                <w:lang w:eastAsia="ru-RU"/>
              </w:rPr>
              <w:t>Набор блюд</w:t>
            </w:r>
          </w:p>
        </w:tc>
        <w:tc>
          <w:tcPr>
            <w:tcW w:w="3827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/>
                <w:lang w:eastAsia="ru-RU"/>
              </w:rPr>
            </w:pPr>
            <w:r w:rsidRPr="00434FB3">
              <w:rPr>
                <w:b/>
                <w:lang w:eastAsia="ru-RU"/>
              </w:rPr>
              <w:t>Ассортимент</w:t>
            </w:r>
          </w:p>
        </w:tc>
      </w:tr>
      <w:tr w:rsidR="001D43E0" w:rsidRPr="00434FB3" w:rsidTr="00CD19DD">
        <w:tc>
          <w:tcPr>
            <w:tcW w:w="5776" w:type="dxa"/>
            <w:shd w:val="clear" w:color="auto" w:fill="auto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/>
              <w:jc w:val="center"/>
              <w:rPr>
                <w:b/>
                <w:lang w:eastAsia="ru-RU"/>
              </w:rPr>
            </w:pPr>
            <w:r w:rsidRPr="00434FB3">
              <w:rPr>
                <w:lang w:eastAsia="ru-RU"/>
              </w:rPr>
              <w:t>Напиток</w:t>
            </w:r>
          </w:p>
        </w:tc>
        <w:tc>
          <w:tcPr>
            <w:tcW w:w="3827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34FB3">
              <w:rPr>
                <w:lang w:eastAsia="ru-RU"/>
              </w:rPr>
              <w:t>1</w:t>
            </w:r>
          </w:p>
        </w:tc>
      </w:tr>
      <w:tr w:rsidR="001D43E0" w:rsidRPr="00434FB3" w:rsidTr="00CD19DD">
        <w:tc>
          <w:tcPr>
            <w:tcW w:w="5776" w:type="dxa"/>
            <w:shd w:val="clear" w:color="auto" w:fill="auto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/>
              <w:jc w:val="center"/>
              <w:rPr>
                <w:b/>
                <w:lang w:eastAsia="ru-RU"/>
              </w:rPr>
            </w:pPr>
            <w:r w:rsidRPr="00434FB3">
              <w:rPr>
                <w:lang w:eastAsia="ru-RU"/>
              </w:rPr>
              <w:t>Каша/блинчики/творожное блюдо/горячее</w:t>
            </w:r>
          </w:p>
        </w:tc>
        <w:tc>
          <w:tcPr>
            <w:tcW w:w="3827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34FB3">
              <w:rPr>
                <w:lang w:eastAsia="ru-RU"/>
              </w:rPr>
              <w:t>1</w:t>
            </w:r>
          </w:p>
        </w:tc>
      </w:tr>
      <w:tr w:rsidR="001D43E0" w:rsidRPr="00434FB3" w:rsidTr="00CD19DD">
        <w:tc>
          <w:tcPr>
            <w:tcW w:w="5776" w:type="dxa"/>
            <w:shd w:val="clear" w:color="auto" w:fill="auto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/>
              <w:jc w:val="center"/>
              <w:rPr>
                <w:lang w:eastAsia="ru-RU"/>
              </w:rPr>
            </w:pPr>
            <w:r w:rsidRPr="00434FB3">
              <w:rPr>
                <w:lang w:eastAsia="ru-RU"/>
              </w:rPr>
              <w:t>Выпечка/бутерброды/десерты</w:t>
            </w:r>
          </w:p>
        </w:tc>
        <w:tc>
          <w:tcPr>
            <w:tcW w:w="3827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34FB3">
              <w:rPr>
                <w:lang w:eastAsia="ru-RU"/>
              </w:rPr>
              <w:t>1</w:t>
            </w:r>
          </w:p>
        </w:tc>
      </w:tr>
    </w:tbl>
    <w:p w:rsidR="001D43E0" w:rsidRPr="00434FB3" w:rsidRDefault="001D43E0" w:rsidP="001D43E0">
      <w:pPr>
        <w:spacing w:after="0" w:line="240" w:lineRule="auto"/>
        <w:jc w:val="both"/>
        <w:rPr>
          <w:lang w:eastAsia="ru-RU"/>
        </w:rPr>
      </w:pPr>
    </w:p>
    <w:p w:rsidR="001D43E0" w:rsidRPr="00434FB3" w:rsidRDefault="001D43E0" w:rsidP="001D43E0">
      <w:pPr>
        <w:pStyle w:val="affb"/>
        <w:numPr>
          <w:ilvl w:val="1"/>
          <w:numId w:val="37"/>
        </w:numPr>
        <w:contextualSpacing/>
        <w:jc w:val="both"/>
        <w:rPr>
          <w:rFonts w:eastAsia="Times New Roman"/>
        </w:rPr>
      </w:pPr>
      <w:r w:rsidRPr="00434FB3">
        <w:rPr>
          <w:rFonts w:eastAsia="Times New Roman"/>
        </w:rPr>
        <w:t>Завтрак (минимальный ассортимент):</w:t>
      </w:r>
    </w:p>
    <w:p w:rsidR="001D43E0" w:rsidRPr="00434FB3" w:rsidRDefault="001D43E0" w:rsidP="001D43E0">
      <w:pPr>
        <w:spacing w:after="0" w:line="240" w:lineRule="auto"/>
        <w:ind w:left="1080"/>
        <w:rPr>
          <w:b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3402"/>
      </w:tblGrid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/>
                <w:bCs/>
                <w:lang w:eastAsia="ru-RU"/>
              </w:rPr>
            </w:pPr>
            <w:r w:rsidRPr="00434FB3">
              <w:rPr>
                <w:b/>
                <w:bCs/>
                <w:lang w:eastAsia="ru-RU"/>
              </w:rPr>
              <w:t>Набор блюд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/>
                <w:bCs/>
                <w:lang w:eastAsia="ru-RU"/>
              </w:rPr>
            </w:pPr>
            <w:r w:rsidRPr="00434FB3">
              <w:rPr>
                <w:b/>
                <w:bCs/>
                <w:lang w:eastAsia="ru-RU"/>
              </w:rPr>
              <w:t>Ассортимент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Каша молочная</w:t>
            </w:r>
          </w:p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lastRenderedPageBreak/>
              <w:t xml:space="preserve">(в дни поста – 1 </w:t>
            </w:r>
            <w:proofErr w:type="gramStart"/>
            <w:r w:rsidRPr="00434FB3">
              <w:rPr>
                <w:bCs/>
                <w:lang w:eastAsia="ru-RU"/>
              </w:rPr>
              <w:t>постная</w:t>
            </w:r>
            <w:proofErr w:type="gramEnd"/>
            <w:r w:rsidRPr="00434FB3">
              <w:rPr>
                <w:bCs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lastRenderedPageBreak/>
              <w:t>1+1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lastRenderedPageBreak/>
              <w:t>Горячие блюда из яиц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2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Выпечка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3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Блинчики / оладьи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2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Творожные блюда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1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Горячее блюдо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1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Бутерброды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4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Десерты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4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Напитки</w:t>
            </w:r>
          </w:p>
        </w:tc>
        <w:tc>
          <w:tcPr>
            <w:tcW w:w="3402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4</w:t>
            </w:r>
          </w:p>
        </w:tc>
      </w:tr>
    </w:tbl>
    <w:p w:rsidR="001D43E0" w:rsidRPr="00434FB3" w:rsidRDefault="001D43E0" w:rsidP="001D43E0">
      <w:pPr>
        <w:spacing w:after="0" w:line="240" w:lineRule="auto"/>
        <w:ind w:left="1080"/>
        <w:rPr>
          <w:b/>
          <w:lang w:eastAsia="ru-RU"/>
        </w:rPr>
      </w:pPr>
    </w:p>
    <w:p w:rsidR="001D43E0" w:rsidRPr="00434FB3" w:rsidRDefault="001D43E0" w:rsidP="001D43E0">
      <w:pPr>
        <w:numPr>
          <w:ilvl w:val="2"/>
          <w:numId w:val="35"/>
        </w:numPr>
        <w:spacing w:after="0" w:line="240" w:lineRule="auto"/>
        <w:rPr>
          <w:lang w:eastAsia="ru-RU"/>
        </w:rPr>
      </w:pPr>
      <w:r w:rsidRPr="00434FB3">
        <w:rPr>
          <w:lang w:eastAsia="ru-RU"/>
        </w:rPr>
        <w:t>Обед, минимальный ассортимент (не включая комплексный обед):</w:t>
      </w:r>
    </w:p>
    <w:p w:rsidR="001D43E0" w:rsidRPr="00434FB3" w:rsidRDefault="001D43E0" w:rsidP="001D43E0">
      <w:pPr>
        <w:spacing w:after="0" w:line="240" w:lineRule="auto"/>
        <w:ind w:left="1080"/>
        <w:rPr>
          <w:b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701"/>
        <w:gridCol w:w="1701"/>
      </w:tblGrid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/>
                <w:bCs/>
                <w:lang w:eastAsia="ru-RU"/>
              </w:rPr>
              <w:t>Набор блюд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/>
                <w:bCs/>
                <w:lang w:eastAsia="ru-RU"/>
              </w:rPr>
            </w:pPr>
            <w:r w:rsidRPr="00434FB3">
              <w:rPr>
                <w:b/>
                <w:bCs/>
                <w:lang w:eastAsia="ru-RU"/>
              </w:rPr>
              <w:t>Ассортимент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tabs>
                <w:tab w:val="left" w:pos="384"/>
              </w:tabs>
              <w:spacing w:after="0" w:line="240" w:lineRule="auto"/>
              <w:ind w:left="-108" w:right="-108"/>
              <w:jc w:val="center"/>
              <w:rPr>
                <w:b/>
                <w:bCs/>
                <w:lang w:eastAsia="ru-RU"/>
              </w:rPr>
            </w:pPr>
            <w:r w:rsidRPr="00434FB3">
              <w:rPr>
                <w:b/>
                <w:bCs/>
                <w:lang w:eastAsia="ru-RU"/>
              </w:rPr>
              <w:t>Из них вегетарианских, диетических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Холодные закуски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5-6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2-3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Супы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2-3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1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Основные горячие блюда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5-6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2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Гарниры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val="en-US" w:eastAsia="ru-RU"/>
              </w:rPr>
            </w:pPr>
            <w:r w:rsidRPr="00434FB3">
              <w:rPr>
                <w:bCs/>
                <w:lang w:eastAsia="ru-RU"/>
              </w:rPr>
              <w:t>3-</w:t>
            </w:r>
            <w:r w:rsidRPr="00434FB3">
              <w:rPr>
                <w:bCs/>
                <w:lang w:val="en-US"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1-2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Десерты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1</w:t>
            </w:r>
          </w:p>
        </w:tc>
      </w:tr>
      <w:tr w:rsidR="001D43E0" w:rsidRPr="00434FB3" w:rsidTr="00CD19DD">
        <w:tc>
          <w:tcPr>
            <w:tcW w:w="6096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 w:firstLine="34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Напитки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  <w:r w:rsidRPr="00434FB3">
              <w:rPr>
                <w:bCs/>
                <w:lang w:eastAsia="ru-RU"/>
              </w:rPr>
              <w:t>В ассортименте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spacing w:after="0" w:line="240" w:lineRule="auto"/>
              <w:ind w:left="-108" w:right="-108"/>
              <w:jc w:val="center"/>
              <w:rPr>
                <w:bCs/>
                <w:lang w:eastAsia="ru-RU"/>
              </w:rPr>
            </w:pPr>
          </w:p>
        </w:tc>
      </w:tr>
    </w:tbl>
    <w:p w:rsidR="001D43E0" w:rsidRPr="00434FB3" w:rsidRDefault="001D43E0" w:rsidP="001D43E0">
      <w:pPr>
        <w:spacing w:after="0" w:line="240" w:lineRule="auto"/>
        <w:rPr>
          <w:lang w:eastAsia="ru-RU"/>
        </w:rPr>
      </w:pPr>
    </w:p>
    <w:p w:rsidR="001D43E0" w:rsidRPr="00434FB3" w:rsidRDefault="001D43E0" w:rsidP="001D43E0">
      <w:pPr>
        <w:spacing w:after="0" w:line="240" w:lineRule="auto"/>
        <w:jc w:val="both"/>
        <w:rPr>
          <w:lang w:eastAsia="ru-RU"/>
        </w:rPr>
      </w:pPr>
      <w:r w:rsidRPr="00434FB3">
        <w:rPr>
          <w:lang w:eastAsia="ru-RU"/>
        </w:rPr>
        <w:t xml:space="preserve">Примечание: Указанный ассортимент предполагает свободный выбор блюд </w:t>
      </w:r>
      <w:proofErr w:type="gramStart"/>
      <w:r w:rsidRPr="00434FB3">
        <w:rPr>
          <w:lang w:eastAsia="ru-RU"/>
        </w:rPr>
        <w:t>от</w:t>
      </w:r>
      <w:proofErr w:type="gramEnd"/>
      <w:r w:rsidRPr="00434FB3">
        <w:rPr>
          <w:lang w:eastAsia="ru-RU"/>
        </w:rPr>
        <w:t xml:space="preserve"> недорогих до деликатесных.</w:t>
      </w:r>
    </w:p>
    <w:p w:rsidR="001D43E0" w:rsidRPr="00434FB3" w:rsidRDefault="001D43E0" w:rsidP="001D43E0">
      <w:pPr>
        <w:spacing w:after="0" w:line="240" w:lineRule="auto"/>
        <w:jc w:val="both"/>
        <w:rPr>
          <w:lang w:eastAsia="ru-RU"/>
        </w:rPr>
      </w:pPr>
    </w:p>
    <w:p w:rsidR="001D43E0" w:rsidRPr="00434FB3" w:rsidRDefault="001D43E0" w:rsidP="001D43E0">
      <w:pPr>
        <w:spacing w:after="0" w:line="240" w:lineRule="auto"/>
        <w:jc w:val="both"/>
        <w:rPr>
          <w:lang w:eastAsia="ru-RU"/>
        </w:rPr>
      </w:pPr>
      <w:r w:rsidRPr="00434FB3">
        <w:rPr>
          <w:lang w:eastAsia="ru-RU"/>
        </w:rPr>
        <w:t>Минимальный ассортимент буфета на объекте: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bCs/>
          <w:lang w:eastAsia="ru-RU"/>
        </w:rPr>
      </w:pPr>
      <w:r w:rsidRPr="00434FB3">
        <w:rPr>
          <w:bCs/>
          <w:lang w:eastAsia="ru-RU"/>
        </w:rPr>
        <w:t>чай в ассортименте заварной и в пакетиках (не менее 10-ти видов);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bCs/>
          <w:lang w:eastAsia="ru-RU"/>
        </w:rPr>
      </w:pPr>
      <w:r w:rsidRPr="00434FB3">
        <w:rPr>
          <w:bCs/>
          <w:lang w:eastAsia="ru-RU"/>
        </w:rPr>
        <w:t>кофе растворимый и натуральный в ассортименте (</w:t>
      </w:r>
      <w:proofErr w:type="spellStart"/>
      <w:r w:rsidRPr="00434FB3">
        <w:rPr>
          <w:bCs/>
          <w:lang w:eastAsia="ru-RU"/>
        </w:rPr>
        <w:t>эспрессо</w:t>
      </w:r>
      <w:proofErr w:type="spellEnd"/>
      <w:r w:rsidRPr="00434FB3">
        <w:rPr>
          <w:bCs/>
          <w:lang w:eastAsia="ru-RU"/>
        </w:rPr>
        <w:t xml:space="preserve">, </w:t>
      </w:r>
      <w:proofErr w:type="spellStart"/>
      <w:r w:rsidRPr="00434FB3">
        <w:rPr>
          <w:bCs/>
          <w:lang w:eastAsia="ru-RU"/>
        </w:rPr>
        <w:t>американо</w:t>
      </w:r>
      <w:proofErr w:type="spellEnd"/>
      <w:r w:rsidRPr="00434FB3">
        <w:rPr>
          <w:bCs/>
          <w:lang w:eastAsia="ru-RU"/>
        </w:rPr>
        <w:t xml:space="preserve">, капучино, </w:t>
      </w:r>
      <w:proofErr w:type="spellStart"/>
      <w:r w:rsidRPr="00434FB3">
        <w:rPr>
          <w:bCs/>
          <w:lang w:eastAsia="ru-RU"/>
        </w:rPr>
        <w:t>латте</w:t>
      </w:r>
      <w:proofErr w:type="spellEnd"/>
      <w:r w:rsidRPr="00434FB3">
        <w:rPr>
          <w:bCs/>
          <w:lang w:eastAsia="ru-RU"/>
        </w:rPr>
        <w:t xml:space="preserve">, </w:t>
      </w:r>
      <w:proofErr w:type="spellStart"/>
      <w:r w:rsidRPr="00434FB3">
        <w:rPr>
          <w:bCs/>
          <w:lang w:eastAsia="ru-RU"/>
        </w:rPr>
        <w:t>гляссе</w:t>
      </w:r>
      <w:proofErr w:type="spellEnd"/>
      <w:r w:rsidRPr="00434FB3">
        <w:rPr>
          <w:bCs/>
          <w:lang w:eastAsia="ru-RU"/>
        </w:rPr>
        <w:t>, пр.);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bCs/>
          <w:lang w:eastAsia="ru-RU"/>
        </w:rPr>
      </w:pPr>
      <w:r w:rsidRPr="00434FB3">
        <w:rPr>
          <w:bCs/>
          <w:lang w:eastAsia="ru-RU"/>
        </w:rPr>
        <w:t>пакетированный сахар;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bCs/>
          <w:lang w:eastAsia="ru-RU"/>
        </w:rPr>
      </w:pPr>
      <w:r w:rsidRPr="00434FB3">
        <w:rPr>
          <w:bCs/>
          <w:lang w:eastAsia="ru-RU"/>
        </w:rPr>
        <w:t>напитки газированные;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bCs/>
          <w:lang w:eastAsia="ru-RU"/>
        </w:rPr>
      </w:pPr>
      <w:r w:rsidRPr="00434FB3">
        <w:rPr>
          <w:bCs/>
          <w:lang w:eastAsia="ru-RU"/>
        </w:rPr>
        <w:t>вода минеральная б/</w:t>
      </w:r>
      <w:proofErr w:type="gramStart"/>
      <w:r w:rsidRPr="00434FB3">
        <w:rPr>
          <w:bCs/>
          <w:lang w:eastAsia="ru-RU"/>
        </w:rPr>
        <w:t>г</w:t>
      </w:r>
      <w:proofErr w:type="gramEnd"/>
      <w:r w:rsidRPr="00434FB3">
        <w:rPr>
          <w:bCs/>
          <w:lang w:eastAsia="ru-RU"/>
        </w:rPr>
        <w:t xml:space="preserve"> и с газом;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bCs/>
          <w:lang w:eastAsia="ru-RU"/>
        </w:rPr>
      </w:pPr>
      <w:r w:rsidRPr="00434FB3">
        <w:rPr>
          <w:bCs/>
          <w:lang w:eastAsia="ru-RU"/>
        </w:rPr>
        <w:t>соки, в том числе свежевыжатые, в ассортименте;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bCs/>
          <w:lang w:eastAsia="ru-RU"/>
        </w:rPr>
      </w:pPr>
      <w:r w:rsidRPr="00434FB3">
        <w:rPr>
          <w:bCs/>
          <w:lang w:eastAsia="ru-RU"/>
        </w:rPr>
        <w:t>бутерброды, сэндвичи в ассортименте (не менее 3-х видов);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bCs/>
          <w:lang w:eastAsia="ru-RU"/>
        </w:rPr>
      </w:pPr>
      <w:r w:rsidRPr="00434FB3">
        <w:rPr>
          <w:bCs/>
          <w:lang w:eastAsia="ru-RU"/>
        </w:rPr>
        <w:t xml:space="preserve">салаты в ассортименте, не менее </w:t>
      </w:r>
      <w:proofErr w:type="gramStart"/>
      <w:r w:rsidRPr="00434FB3">
        <w:rPr>
          <w:bCs/>
          <w:lang w:eastAsia="ru-RU"/>
        </w:rPr>
        <w:t>-х</w:t>
      </w:r>
      <w:proofErr w:type="gramEnd"/>
      <w:r w:rsidRPr="00434FB3">
        <w:rPr>
          <w:bCs/>
          <w:lang w:eastAsia="ru-RU"/>
        </w:rPr>
        <w:t>2 видов;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bCs/>
          <w:lang w:eastAsia="ru-RU"/>
        </w:rPr>
      </w:pPr>
      <w:r w:rsidRPr="00434FB3">
        <w:rPr>
          <w:bCs/>
          <w:lang w:eastAsia="ru-RU"/>
        </w:rPr>
        <w:t>горячие закуски, не менее 2-х видов;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bCs/>
          <w:lang w:eastAsia="ru-RU"/>
        </w:rPr>
      </w:pPr>
      <w:r w:rsidRPr="00434FB3">
        <w:rPr>
          <w:bCs/>
          <w:lang w:eastAsia="ru-RU"/>
        </w:rPr>
        <w:t>блинчики с наполнителями, не менее 3-х видов;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bCs/>
          <w:lang w:eastAsia="ru-RU"/>
        </w:rPr>
      </w:pPr>
      <w:r w:rsidRPr="00434FB3">
        <w:rPr>
          <w:bCs/>
          <w:lang w:eastAsia="ru-RU"/>
        </w:rPr>
        <w:t xml:space="preserve">кондитерские изделия промышленного производства в ассортименте, не менее 10 видов; 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bCs/>
          <w:lang w:eastAsia="ru-RU"/>
        </w:rPr>
      </w:pPr>
      <w:r w:rsidRPr="00434FB3">
        <w:rPr>
          <w:bCs/>
          <w:lang w:eastAsia="ru-RU"/>
        </w:rPr>
        <w:t>чипсы, сухарики, орехи, сухофрукты в ассортименте;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bCs/>
          <w:lang w:eastAsia="ru-RU"/>
        </w:rPr>
      </w:pPr>
      <w:r w:rsidRPr="00434FB3">
        <w:rPr>
          <w:bCs/>
          <w:lang w:eastAsia="ru-RU"/>
        </w:rPr>
        <w:t>мороженое, молочные коктейли и молочные продукты в ассортименте;</w:t>
      </w:r>
    </w:p>
    <w:p w:rsidR="001D43E0" w:rsidRPr="00434FB3" w:rsidRDefault="001D43E0" w:rsidP="001D43E0">
      <w:pPr>
        <w:numPr>
          <w:ilvl w:val="1"/>
          <w:numId w:val="36"/>
        </w:numPr>
        <w:tabs>
          <w:tab w:val="num" w:pos="567"/>
        </w:tabs>
        <w:spacing w:after="0" w:line="240" w:lineRule="auto"/>
        <w:ind w:left="567" w:hanging="567"/>
        <w:jc w:val="both"/>
        <w:rPr>
          <w:lang w:eastAsia="ru-RU"/>
        </w:rPr>
      </w:pPr>
      <w:r w:rsidRPr="00434FB3">
        <w:rPr>
          <w:lang w:eastAsia="ru-RU"/>
        </w:rPr>
        <w:t xml:space="preserve">свежие фрукты в ассортименте </w:t>
      </w:r>
    </w:p>
    <w:p w:rsidR="001D43E0" w:rsidRPr="00434FB3" w:rsidRDefault="001D43E0" w:rsidP="001D43E0">
      <w:pPr>
        <w:jc w:val="center"/>
        <w:rPr>
          <w:b/>
        </w:rPr>
      </w:pPr>
    </w:p>
    <w:p w:rsidR="001D43E0" w:rsidRPr="00434FB3" w:rsidRDefault="001D43E0" w:rsidP="001D43E0">
      <w:pPr>
        <w:jc w:val="both"/>
      </w:pPr>
    </w:p>
    <w:p w:rsidR="001D43E0" w:rsidRPr="00434FB3" w:rsidRDefault="001D43E0" w:rsidP="001D43E0">
      <w:pPr>
        <w:jc w:val="both"/>
      </w:pPr>
    </w:p>
    <w:p w:rsidR="001D43E0" w:rsidRPr="00434FB3" w:rsidRDefault="001D43E0" w:rsidP="001D43E0">
      <w:pPr>
        <w:jc w:val="both"/>
      </w:pPr>
    </w:p>
    <w:p w:rsidR="001D43E0" w:rsidRPr="00434FB3" w:rsidRDefault="001D43E0" w:rsidP="001D43E0">
      <w:pPr>
        <w:jc w:val="both"/>
        <w:rPr>
          <w:szCs w:val="24"/>
        </w:rPr>
      </w:pPr>
    </w:p>
    <w:p w:rsidR="001D43E0" w:rsidRPr="00434FB3" w:rsidRDefault="001D43E0" w:rsidP="001D43E0">
      <w:pPr>
        <w:spacing w:after="0" w:line="240" w:lineRule="auto"/>
        <w:jc w:val="right"/>
        <w:rPr>
          <w:b/>
        </w:rPr>
      </w:pPr>
      <w:r w:rsidRPr="00434FB3">
        <w:rPr>
          <w:b/>
        </w:rPr>
        <w:lastRenderedPageBreak/>
        <w:t xml:space="preserve">Приложение №2 </w:t>
      </w:r>
    </w:p>
    <w:p w:rsidR="001D43E0" w:rsidRPr="00434FB3" w:rsidRDefault="001D43E0" w:rsidP="001D43E0">
      <w:pPr>
        <w:spacing w:after="0" w:line="240" w:lineRule="auto"/>
        <w:jc w:val="right"/>
        <w:rPr>
          <w:b/>
        </w:rPr>
      </w:pPr>
      <w:r w:rsidRPr="00434FB3">
        <w:rPr>
          <w:b/>
        </w:rPr>
        <w:t>К Техническому заданию</w:t>
      </w:r>
    </w:p>
    <w:p w:rsidR="001D43E0" w:rsidRPr="00434FB3" w:rsidRDefault="001D43E0" w:rsidP="001D43E0">
      <w:pPr>
        <w:jc w:val="right"/>
      </w:pPr>
    </w:p>
    <w:p w:rsidR="001D43E0" w:rsidRPr="00434FB3" w:rsidRDefault="001D43E0" w:rsidP="001D43E0">
      <w:pPr>
        <w:jc w:val="center"/>
        <w:rPr>
          <w:b/>
        </w:rPr>
      </w:pPr>
      <w:r w:rsidRPr="00434FB3">
        <w:rPr>
          <w:b/>
        </w:rPr>
        <w:t>Справка по услуге питания за последние три года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65"/>
        <w:gridCol w:w="2745"/>
        <w:gridCol w:w="2628"/>
        <w:gridCol w:w="1830"/>
        <w:gridCol w:w="1846"/>
      </w:tblGrid>
      <w:tr w:rsidR="001D43E0" w:rsidRPr="00434FB3" w:rsidTr="00CD19DD">
        <w:tc>
          <w:tcPr>
            <w:tcW w:w="675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  <w:r w:rsidRPr="00434FB3">
              <w:rPr>
                <w:b/>
              </w:rPr>
              <w:t xml:space="preserve">№ </w:t>
            </w:r>
            <w:proofErr w:type="gramStart"/>
            <w:r w:rsidRPr="00434FB3">
              <w:rPr>
                <w:b/>
              </w:rPr>
              <w:t>п</w:t>
            </w:r>
            <w:proofErr w:type="gramEnd"/>
            <w:r w:rsidRPr="00434FB3">
              <w:rPr>
                <w:b/>
              </w:rPr>
              <w:t>/п</w:t>
            </w:r>
          </w:p>
        </w:tc>
        <w:tc>
          <w:tcPr>
            <w:tcW w:w="2835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  <w:r w:rsidRPr="00434FB3">
              <w:rPr>
                <w:b/>
              </w:rPr>
              <w:t xml:space="preserve">Наименование заказчика, контактное лицо (тел.         </w:t>
            </w:r>
            <w:r w:rsidRPr="00434FB3">
              <w:rPr>
                <w:b/>
                <w:lang w:val="en-US"/>
              </w:rPr>
              <w:t>E</w:t>
            </w:r>
            <w:r w:rsidRPr="00434FB3">
              <w:rPr>
                <w:b/>
              </w:rPr>
              <w:t>-</w:t>
            </w:r>
            <w:r w:rsidRPr="00434FB3">
              <w:rPr>
                <w:b/>
                <w:lang w:val="en-US"/>
              </w:rPr>
              <w:t>mail</w:t>
            </w:r>
            <w:r w:rsidRPr="00434FB3">
              <w:rPr>
                <w:b/>
              </w:rPr>
              <w:t>)</w:t>
            </w:r>
          </w:p>
        </w:tc>
        <w:tc>
          <w:tcPr>
            <w:tcW w:w="2694" w:type="dxa"/>
          </w:tcPr>
          <w:p w:rsidR="001D43E0" w:rsidRPr="00434FB3" w:rsidRDefault="001D43E0" w:rsidP="00CD19DD">
            <w:pPr>
              <w:rPr>
                <w:b/>
              </w:rPr>
            </w:pPr>
            <w:r w:rsidRPr="00434FB3">
              <w:rPr>
                <w:b/>
              </w:rPr>
              <w:t xml:space="preserve">Перечень услуг (корпоративное питание, </w:t>
            </w:r>
            <w:proofErr w:type="spellStart"/>
            <w:r w:rsidRPr="00434FB3">
              <w:rPr>
                <w:b/>
              </w:rPr>
              <w:t>Вип</w:t>
            </w:r>
            <w:proofErr w:type="spellEnd"/>
            <w:r w:rsidRPr="00434FB3">
              <w:rPr>
                <w:b/>
              </w:rPr>
              <w:t>-питание, конференц-сервис)</w:t>
            </w:r>
          </w:p>
        </w:tc>
        <w:tc>
          <w:tcPr>
            <w:tcW w:w="1452" w:type="dxa"/>
          </w:tcPr>
          <w:p w:rsidR="001D43E0" w:rsidRPr="00434FB3" w:rsidRDefault="001D43E0" w:rsidP="00CD19DD">
            <w:pPr>
              <w:ind w:left="-98" w:firstLine="98"/>
              <w:rPr>
                <w:b/>
              </w:rPr>
            </w:pPr>
            <w:r w:rsidRPr="00434FB3">
              <w:rPr>
                <w:b/>
              </w:rPr>
              <w:t>Период сотрудничества</w:t>
            </w:r>
          </w:p>
        </w:tc>
        <w:tc>
          <w:tcPr>
            <w:tcW w:w="1914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  <w:r w:rsidRPr="00434FB3">
              <w:rPr>
                <w:b/>
              </w:rPr>
              <w:t>Оборот проекта руб./мес.</w:t>
            </w:r>
          </w:p>
        </w:tc>
      </w:tr>
      <w:tr w:rsidR="001D43E0" w:rsidRPr="00434FB3" w:rsidTr="00CD19DD">
        <w:tc>
          <w:tcPr>
            <w:tcW w:w="675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</w:tr>
      <w:tr w:rsidR="001D43E0" w:rsidRPr="00434FB3" w:rsidTr="00CD19DD">
        <w:tc>
          <w:tcPr>
            <w:tcW w:w="675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</w:tr>
      <w:tr w:rsidR="001D43E0" w:rsidRPr="00434FB3" w:rsidTr="00CD19DD">
        <w:tc>
          <w:tcPr>
            <w:tcW w:w="675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</w:tr>
      <w:tr w:rsidR="001D43E0" w:rsidRPr="00434FB3" w:rsidTr="00CD19DD">
        <w:tc>
          <w:tcPr>
            <w:tcW w:w="675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1D43E0" w:rsidRPr="00434FB3" w:rsidRDefault="001D43E0" w:rsidP="00CD19DD">
            <w:pPr>
              <w:jc w:val="center"/>
              <w:rPr>
                <w:b/>
              </w:rPr>
            </w:pPr>
          </w:p>
        </w:tc>
      </w:tr>
    </w:tbl>
    <w:p w:rsidR="001D43E0" w:rsidRPr="00434FB3" w:rsidRDefault="001D43E0" w:rsidP="001D43E0">
      <w:pPr>
        <w:jc w:val="right"/>
        <w:rPr>
          <w:szCs w:val="24"/>
        </w:rPr>
      </w:pPr>
    </w:p>
    <w:p w:rsidR="001D43E0" w:rsidRPr="00434FB3" w:rsidRDefault="001D43E0" w:rsidP="001D43E0">
      <w:pPr>
        <w:jc w:val="center"/>
        <w:rPr>
          <w:b/>
        </w:rPr>
      </w:pPr>
      <w:r w:rsidRPr="00434FB3">
        <w:rPr>
          <w:b/>
        </w:rPr>
        <w:t xml:space="preserve">Справка об услуге </w:t>
      </w:r>
      <w:proofErr w:type="spellStart"/>
      <w:r w:rsidRPr="00434FB3">
        <w:rPr>
          <w:b/>
        </w:rPr>
        <w:t>кейтеринга</w:t>
      </w:r>
      <w:proofErr w:type="spellEnd"/>
      <w:r w:rsidRPr="00434FB3">
        <w:rPr>
          <w:b/>
        </w:rPr>
        <w:t xml:space="preserve"> за последние три года</w:t>
      </w:r>
    </w:p>
    <w:tbl>
      <w:tblPr>
        <w:tblStyle w:val="afb"/>
        <w:tblW w:w="9747" w:type="dxa"/>
        <w:tblLook w:val="04A0" w:firstRow="1" w:lastRow="0" w:firstColumn="1" w:lastColumn="0" w:noHBand="0" w:noVBand="1"/>
      </w:tblPr>
      <w:tblGrid>
        <w:gridCol w:w="675"/>
        <w:gridCol w:w="2835"/>
        <w:gridCol w:w="1985"/>
        <w:gridCol w:w="2161"/>
        <w:gridCol w:w="2091"/>
      </w:tblGrid>
      <w:tr w:rsidR="001D43E0" w:rsidRPr="00434FB3" w:rsidTr="00CD19DD">
        <w:tc>
          <w:tcPr>
            <w:tcW w:w="675" w:type="dxa"/>
          </w:tcPr>
          <w:p w:rsidR="001D43E0" w:rsidRPr="00434FB3" w:rsidRDefault="001D43E0" w:rsidP="00CD19DD">
            <w:pPr>
              <w:jc w:val="both"/>
            </w:pPr>
            <w:r w:rsidRPr="00434FB3">
              <w:t xml:space="preserve">№ </w:t>
            </w:r>
            <w:proofErr w:type="gramStart"/>
            <w:r w:rsidRPr="00434FB3">
              <w:t>п</w:t>
            </w:r>
            <w:proofErr w:type="gramEnd"/>
            <w:r w:rsidRPr="00434FB3">
              <w:t>/п</w:t>
            </w:r>
            <w:r w:rsidRPr="00434FB3">
              <w:tab/>
            </w:r>
          </w:p>
        </w:tc>
        <w:tc>
          <w:tcPr>
            <w:tcW w:w="2835" w:type="dxa"/>
          </w:tcPr>
          <w:p w:rsidR="001D43E0" w:rsidRPr="00434FB3" w:rsidRDefault="001D43E0" w:rsidP="00CD19DD">
            <w:pPr>
              <w:jc w:val="both"/>
              <w:rPr>
                <w:b/>
              </w:rPr>
            </w:pPr>
            <w:r w:rsidRPr="00434FB3">
              <w:rPr>
                <w:b/>
              </w:rPr>
              <w:t>Наименование заказчика, контактное лицо (тел.         E-</w:t>
            </w:r>
            <w:proofErr w:type="spellStart"/>
            <w:r w:rsidRPr="00434FB3">
              <w:rPr>
                <w:b/>
              </w:rPr>
              <w:t>mail</w:t>
            </w:r>
            <w:proofErr w:type="spellEnd"/>
            <w:r w:rsidRPr="00434FB3">
              <w:rPr>
                <w:b/>
              </w:rPr>
              <w:t>)</w:t>
            </w:r>
          </w:p>
        </w:tc>
        <w:tc>
          <w:tcPr>
            <w:tcW w:w="1985" w:type="dxa"/>
          </w:tcPr>
          <w:p w:rsidR="001D43E0" w:rsidRPr="00434FB3" w:rsidRDefault="001D43E0" w:rsidP="00CD19DD">
            <w:pPr>
              <w:jc w:val="both"/>
              <w:rPr>
                <w:b/>
              </w:rPr>
            </w:pPr>
            <w:r w:rsidRPr="00434FB3">
              <w:rPr>
                <w:b/>
              </w:rPr>
              <w:t>Год мероприятия</w:t>
            </w:r>
          </w:p>
        </w:tc>
        <w:tc>
          <w:tcPr>
            <w:tcW w:w="2161" w:type="dxa"/>
          </w:tcPr>
          <w:p w:rsidR="001D43E0" w:rsidRPr="00434FB3" w:rsidRDefault="001D43E0" w:rsidP="00CD19DD">
            <w:pPr>
              <w:jc w:val="both"/>
              <w:rPr>
                <w:b/>
              </w:rPr>
            </w:pPr>
            <w:r w:rsidRPr="00434FB3">
              <w:rPr>
                <w:b/>
              </w:rPr>
              <w:t>Формат мероприятия</w:t>
            </w:r>
          </w:p>
        </w:tc>
        <w:tc>
          <w:tcPr>
            <w:tcW w:w="2091" w:type="dxa"/>
          </w:tcPr>
          <w:p w:rsidR="001D43E0" w:rsidRPr="00434FB3" w:rsidRDefault="001D43E0" w:rsidP="00CD19DD">
            <w:pPr>
              <w:jc w:val="both"/>
              <w:rPr>
                <w:b/>
              </w:rPr>
            </w:pPr>
            <w:r w:rsidRPr="00434FB3">
              <w:rPr>
                <w:b/>
              </w:rPr>
              <w:t>Число гостей</w:t>
            </w:r>
          </w:p>
        </w:tc>
      </w:tr>
      <w:tr w:rsidR="001D43E0" w:rsidRPr="00434FB3" w:rsidTr="00CD19DD">
        <w:tc>
          <w:tcPr>
            <w:tcW w:w="675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2161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2091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</w:tr>
      <w:tr w:rsidR="001D43E0" w:rsidRPr="00434FB3" w:rsidTr="00CD19DD">
        <w:tc>
          <w:tcPr>
            <w:tcW w:w="675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2161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2091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</w:tr>
      <w:tr w:rsidR="001D43E0" w:rsidRPr="00434FB3" w:rsidTr="00CD19DD">
        <w:tc>
          <w:tcPr>
            <w:tcW w:w="675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2161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2091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</w:tr>
      <w:tr w:rsidR="001D43E0" w:rsidRPr="00434FB3" w:rsidTr="00CD19DD">
        <w:tc>
          <w:tcPr>
            <w:tcW w:w="675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2161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  <w:tc>
          <w:tcPr>
            <w:tcW w:w="2091" w:type="dxa"/>
          </w:tcPr>
          <w:p w:rsidR="001D43E0" w:rsidRPr="00434FB3" w:rsidRDefault="001D43E0" w:rsidP="00CD19DD">
            <w:pPr>
              <w:jc w:val="both"/>
              <w:rPr>
                <w:szCs w:val="24"/>
              </w:rPr>
            </w:pPr>
          </w:p>
        </w:tc>
      </w:tr>
    </w:tbl>
    <w:p w:rsidR="001D43E0" w:rsidRPr="00434FB3" w:rsidRDefault="001D43E0" w:rsidP="001D43E0">
      <w:pPr>
        <w:jc w:val="both"/>
        <w:rPr>
          <w:szCs w:val="24"/>
        </w:rPr>
      </w:pPr>
    </w:p>
    <w:p w:rsidR="001D43E0" w:rsidRPr="00434FB3" w:rsidRDefault="001D43E0" w:rsidP="001D43E0">
      <w:pPr>
        <w:jc w:val="center"/>
        <w:rPr>
          <w:b/>
        </w:rPr>
      </w:pPr>
      <w:r w:rsidRPr="00434FB3">
        <w:rPr>
          <w:b/>
        </w:rPr>
        <w:t>Форма для заполнения участником – ценовое предложение</w:t>
      </w:r>
    </w:p>
    <w:tbl>
      <w:tblPr>
        <w:tblStyle w:val="afb"/>
        <w:tblW w:w="9747" w:type="dxa"/>
        <w:tblLook w:val="04A0" w:firstRow="1" w:lastRow="0" w:firstColumn="1" w:lastColumn="0" w:noHBand="0" w:noVBand="1"/>
      </w:tblPr>
      <w:tblGrid>
        <w:gridCol w:w="456"/>
        <w:gridCol w:w="2161"/>
        <w:gridCol w:w="1381"/>
        <w:gridCol w:w="2064"/>
        <w:gridCol w:w="1984"/>
        <w:gridCol w:w="1701"/>
      </w:tblGrid>
      <w:tr w:rsidR="001D43E0" w:rsidRPr="00434FB3" w:rsidTr="00CD19DD">
        <w:tc>
          <w:tcPr>
            <w:tcW w:w="456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>№</w:t>
            </w:r>
          </w:p>
        </w:tc>
        <w:tc>
          <w:tcPr>
            <w:tcW w:w="2161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>Состав услуг</w:t>
            </w:r>
          </w:p>
          <w:p w:rsidR="001D43E0" w:rsidRPr="00434FB3" w:rsidRDefault="001D43E0" w:rsidP="00CD19DD">
            <w:pPr>
              <w:jc w:val="center"/>
            </w:pPr>
            <w:r w:rsidRPr="00434FB3">
              <w:t>(4 варианта)</w:t>
            </w:r>
          </w:p>
        </w:tc>
        <w:tc>
          <w:tcPr>
            <w:tcW w:w="1381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>Срок</w:t>
            </w:r>
          </w:p>
          <w:p w:rsidR="001D43E0" w:rsidRPr="00434FB3" w:rsidRDefault="001D43E0" w:rsidP="00CD19DD">
            <w:pPr>
              <w:jc w:val="center"/>
            </w:pPr>
            <w:r w:rsidRPr="00434FB3">
              <w:t>действия договора</w:t>
            </w:r>
          </w:p>
          <w:p w:rsidR="001D43E0" w:rsidRPr="00434FB3" w:rsidRDefault="001D43E0" w:rsidP="00CD19DD">
            <w:pPr>
              <w:jc w:val="center"/>
            </w:pPr>
            <w:r w:rsidRPr="00434FB3">
              <w:t>(2 варианта)</w:t>
            </w:r>
          </w:p>
        </w:tc>
        <w:tc>
          <w:tcPr>
            <w:tcW w:w="2064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 xml:space="preserve">Средняя стоимость завтрака                  </w:t>
            </w:r>
            <w:r w:rsidRPr="00434FB3">
              <w:rPr>
                <w:i/>
              </w:rPr>
              <w:t xml:space="preserve">(в </w:t>
            </w:r>
            <w:proofErr w:type="spellStart"/>
            <w:r w:rsidRPr="00434FB3">
              <w:rPr>
                <w:i/>
              </w:rPr>
              <w:t>соот</w:t>
            </w:r>
            <w:proofErr w:type="spellEnd"/>
            <w:r w:rsidRPr="00434FB3">
              <w:rPr>
                <w:i/>
              </w:rPr>
              <w:t>. с п. 1.4 Приложения №1 к ТЗ)</w:t>
            </w:r>
          </w:p>
        </w:tc>
        <w:tc>
          <w:tcPr>
            <w:tcW w:w="1984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 xml:space="preserve">Средняя стоимость обеда                       </w:t>
            </w:r>
            <w:r w:rsidRPr="00434FB3">
              <w:rPr>
                <w:i/>
              </w:rPr>
              <w:t xml:space="preserve">(в </w:t>
            </w:r>
            <w:proofErr w:type="spellStart"/>
            <w:r w:rsidRPr="00434FB3">
              <w:rPr>
                <w:i/>
              </w:rPr>
              <w:t>соот</w:t>
            </w:r>
            <w:proofErr w:type="spellEnd"/>
            <w:r w:rsidRPr="00434FB3">
              <w:rPr>
                <w:i/>
              </w:rPr>
              <w:t xml:space="preserve">. с </w:t>
            </w:r>
            <w:proofErr w:type="spellStart"/>
            <w:r w:rsidRPr="00434FB3">
              <w:rPr>
                <w:i/>
              </w:rPr>
              <w:t>пп</w:t>
            </w:r>
            <w:proofErr w:type="spellEnd"/>
            <w:r w:rsidRPr="00434FB3">
              <w:rPr>
                <w:i/>
              </w:rPr>
              <w:t>. 1.1 Приложения №1 к ТЗ)</w:t>
            </w: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>Стоимость комплексного обеда</w:t>
            </w:r>
          </w:p>
        </w:tc>
      </w:tr>
      <w:tr w:rsidR="001D43E0" w:rsidRPr="00434FB3" w:rsidTr="00CD19DD">
        <w:tc>
          <w:tcPr>
            <w:tcW w:w="456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>1</w:t>
            </w:r>
          </w:p>
        </w:tc>
        <w:tc>
          <w:tcPr>
            <w:tcW w:w="2161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 xml:space="preserve">Проведение косметического ремонта, закупка и </w:t>
            </w:r>
            <w:r w:rsidRPr="00434FB3">
              <w:lastRenderedPageBreak/>
              <w:t>монтаж технологического оборудования, закупка и монтаж мебели, приобретение посуды и инвентаря.</w:t>
            </w:r>
          </w:p>
        </w:tc>
        <w:tc>
          <w:tcPr>
            <w:tcW w:w="1381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  <w:p w:rsidR="001D43E0" w:rsidRPr="00434FB3" w:rsidRDefault="001D43E0" w:rsidP="00CD19DD">
            <w:pPr>
              <w:jc w:val="center"/>
            </w:pPr>
          </w:p>
          <w:p w:rsidR="001D43E0" w:rsidRPr="00434FB3" w:rsidRDefault="001D43E0" w:rsidP="00CD19DD">
            <w:pPr>
              <w:jc w:val="center"/>
            </w:pPr>
            <w:r w:rsidRPr="00434FB3">
              <w:lastRenderedPageBreak/>
              <w:t>3</w:t>
            </w:r>
          </w:p>
        </w:tc>
        <w:tc>
          <w:tcPr>
            <w:tcW w:w="2064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84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</w:tc>
      </w:tr>
      <w:tr w:rsidR="001D43E0" w:rsidRPr="00434FB3" w:rsidTr="00CD19DD">
        <w:tc>
          <w:tcPr>
            <w:tcW w:w="456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lastRenderedPageBreak/>
              <w:t>2</w:t>
            </w:r>
          </w:p>
        </w:tc>
        <w:tc>
          <w:tcPr>
            <w:tcW w:w="2161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>Проведение косметического ремонта, закупка и монтаж технологического оборудования, закупка и монтаж мебели, приобретение посуды и инвентаря.</w:t>
            </w:r>
          </w:p>
        </w:tc>
        <w:tc>
          <w:tcPr>
            <w:tcW w:w="1381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  <w:p w:rsidR="001D43E0" w:rsidRPr="00434FB3" w:rsidRDefault="001D43E0" w:rsidP="00CD19DD">
            <w:pPr>
              <w:jc w:val="center"/>
            </w:pPr>
          </w:p>
          <w:p w:rsidR="001D43E0" w:rsidRPr="00434FB3" w:rsidRDefault="001D43E0" w:rsidP="00CD19DD">
            <w:pPr>
              <w:jc w:val="center"/>
            </w:pPr>
            <w:r w:rsidRPr="00434FB3">
              <w:t>1</w:t>
            </w:r>
          </w:p>
        </w:tc>
        <w:tc>
          <w:tcPr>
            <w:tcW w:w="2064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84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</w:tc>
      </w:tr>
      <w:tr w:rsidR="001D43E0" w:rsidRPr="00434FB3" w:rsidTr="00CD19DD">
        <w:tc>
          <w:tcPr>
            <w:tcW w:w="456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>3</w:t>
            </w:r>
          </w:p>
        </w:tc>
        <w:tc>
          <w:tcPr>
            <w:tcW w:w="2161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>Закупка и монтаж технологического оборудования, закупка и монтаж мебели, приобретение посуды и инвентаря.</w:t>
            </w:r>
          </w:p>
        </w:tc>
        <w:tc>
          <w:tcPr>
            <w:tcW w:w="1381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>3</w:t>
            </w:r>
          </w:p>
        </w:tc>
        <w:tc>
          <w:tcPr>
            <w:tcW w:w="2064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84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</w:tc>
      </w:tr>
      <w:tr w:rsidR="001D43E0" w:rsidRPr="00434FB3" w:rsidTr="00CD19DD">
        <w:tc>
          <w:tcPr>
            <w:tcW w:w="456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>4</w:t>
            </w:r>
          </w:p>
        </w:tc>
        <w:tc>
          <w:tcPr>
            <w:tcW w:w="2161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>Закупка и монтаж технологического оборудования, закупка и монтаж мебели, приобретение посуды и инвентаря</w:t>
            </w:r>
          </w:p>
        </w:tc>
        <w:tc>
          <w:tcPr>
            <w:tcW w:w="1381" w:type="dxa"/>
            <w:vAlign w:val="center"/>
          </w:tcPr>
          <w:p w:rsidR="001D43E0" w:rsidRPr="00434FB3" w:rsidRDefault="001D43E0" w:rsidP="00CD19DD">
            <w:pPr>
              <w:jc w:val="center"/>
            </w:pPr>
            <w:r w:rsidRPr="00434FB3">
              <w:t>1</w:t>
            </w:r>
          </w:p>
        </w:tc>
        <w:tc>
          <w:tcPr>
            <w:tcW w:w="2064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84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1D43E0" w:rsidRPr="00434FB3" w:rsidRDefault="001D43E0" w:rsidP="00CD19DD">
            <w:pPr>
              <w:jc w:val="center"/>
            </w:pPr>
          </w:p>
        </w:tc>
      </w:tr>
    </w:tbl>
    <w:p w:rsidR="001D43E0" w:rsidRPr="00434FB3" w:rsidRDefault="001D43E0" w:rsidP="001D43E0">
      <w:pPr>
        <w:jc w:val="both"/>
        <w:rPr>
          <w:szCs w:val="24"/>
        </w:rPr>
      </w:pPr>
    </w:p>
    <w:p w:rsidR="001D43E0" w:rsidRPr="00434FB3" w:rsidRDefault="001D43E0" w:rsidP="001D43E0">
      <w:pPr>
        <w:jc w:val="both"/>
        <w:rPr>
          <w:szCs w:val="24"/>
        </w:rPr>
      </w:pPr>
    </w:p>
    <w:p w:rsidR="001D43E0" w:rsidRPr="00434FB3" w:rsidRDefault="001D43E0" w:rsidP="001D43E0">
      <w:pPr>
        <w:jc w:val="both"/>
        <w:rPr>
          <w:szCs w:val="24"/>
        </w:rPr>
      </w:pPr>
    </w:p>
    <w:p w:rsidR="001D43E0" w:rsidRPr="00434FB3" w:rsidRDefault="001D43E0" w:rsidP="001D43E0">
      <w:pPr>
        <w:jc w:val="both"/>
        <w:rPr>
          <w:szCs w:val="24"/>
        </w:rPr>
      </w:pPr>
    </w:p>
    <w:p w:rsidR="001D43E0" w:rsidRPr="00434FB3" w:rsidRDefault="001D43E0" w:rsidP="001D43E0">
      <w:pPr>
        <w:spacing w:after="0" w:line="240" w:lineRule="auto"/>
        <w:jc w:val="right"/>
        <w:rPr>
          <w:b/>
        </w:rPr>
      </w:pPr>
      <w:r w:rsidRPr="00434FB3">
        <w:rPr>
          <w:b/>
        </w:rPr>
        <w:lastRenderedPageBreak/>
        <w:t xml:space="preserve">Приложение №3 </w:t>
      </w:r>
    </w:p>
    <w:p w:rsidR="001D43E0" w:rsidRPr="00434FB3" w:rsidRDefault="001D43E0" w:rsidP="001D43E0">
      <w:pPr>
        <w:spacing w:after="0" w:line="240" w:lineRule="auto"/>
        <w:jc w:val="right"/>
        <w:rPr>
          <w:b/>
        </w:rPr>
      </w:pPr>
      <w:r w:rsidRPr="00434FB3">
        <w:rPr>
          <w:b/>
        </w:rPr>
        <w:t>к Техническому заданию</w:t>
      </w:r>
    </w:p>
    <w:p w:rsidR="001D43E0" w:rsidRPr="00434FB3" w:rsidRDefault="001D43E0" w:rsidP="001D43E0">
      <w:pPr>
        <w:jc w:val="center"/>
        <w:rPr>
          <w:i/>
        </w:rPr>
      </w:pPr>
    </w:p>
    <w:p w:rsidR="001D43E0" w:rsidRPr="00434FB3" w:rsidRDefault="001D43E0" w:rsidP="001D43E0">
      <w:pPr>
        <w:jc w:val="center"/>
        <w:rPr>
          <w:b/>
        </w:rPr>
      </w:pPr>
      <w:r w:rsidRPr="00434FB3">
        <w:rPr>
          <w:b/>
        </w:rPr>
        <w:t>Справка о кадровых ресурсах участника</w:t>
      </w:r>
    </w:p>
    <w:tbl>
      <w:tblPr>
        <w:tblStyle w:val="afb"/>
        <w:tblW w:w="9322" w:type="dxa"/>
        <w:tblLook w:val="04A0" w:firstRow="1" w:lastRow="0" w:firstColumn="1" w:lastColumn="0" w:noHBand="0" w:noVBand="1"/>
      </w:tblPr>
      <w:tblGrid>
        <w:gridCol w:w="540"/>
        <w:gridCol w:w="1980"/>
        <w:gridCol w:w="2402"/>
        <w:gridCol w:w="1355"/>
        <w:gridCol w:w="1911"/>
        <w:gridCol w:w="1134"/>
      </w:tblGrid>
      <w:tr w:rsidR="001D43E0" w:rsidRPr="00434FB3" w:rsidTr="00CD19DD">
        <w:tc>
          <w:tcPr>
            <w:tcW w:w="530" w:type="dxa"/>
          </w:tcPr>
          <w:p w:rsidR="001D43E0" w:rsidRPr="00434FB3" w:rsidRDefault="001D43E0" w:rsidP="00CD19DD">
            <w:pPr>
              <w:jc w:val="center"/>
            </w:pPr>
            <w:r w:rsidRPr="00434FB3">
              <w:t xml:space="preserve">№ </w:t>
            </w:r>
            <w:proofErr w:type="gramStart"/>
            <w:r w:rsidRPr="00434FB3">
              <w:t>п</w:t>
            </w:r>
            <w:proofErr w:type="gramEnd"/>
            <w:r w:rsidRPr="00434FB3">
              <w:t>/п</w:t>
            </w:r>
          </w:p>
        </w:tc>
        <w:tc>
          <w:tcPr>
            <w:tcW w:w="1988" w:type="dxa"/>
          </w:tcPr>
          <w:p w:rsidR="001D43E0" w:rsidRPr="00434FB3" w:rsidRDefault="001D43E0" w:rsidP="00CD19DD">
            <w:pPr>
              <w:jc w:val="center"/>
            </w:pPr>
            <w:r w:rsidRPr="00434FB3">
              <w:t>ФИО сотрудника</w:t>
            </w:r>
          </w:p>
        </w:tc>
        <w:tc>
          <w:tcPr>
            <w:tcW w:w="2410" w:type="dxa"/>
          </w:tcPr>
          <w:p w:rsidR="001D43E0" w:rsidRPr="00434FB3" w:rsidRDefault="001D43E0" w:rsidP="00CD19DD">
            <w:pPr>
              <w:jc w:val="center"/>
            </w:pPr>
            <w:r w:rsidRPr="00434FB3">
              <w:t xml:space="preserve">Образование, квалификация, аттестаты, сертификаты </w:t>
            </w:r>
          </w:p>
        </w:tc>
        <w:tc>
          <w:tcPr>
            <w:tcW w:w="1344" w:type="dxa"/>
          </w:tcPr>
          <w:p w:rsidR="001D43E0" w:rsidRPr="00434FB3" w:rsidRDefault="001D43E0" w:rsidP="00CD19DD">
            <w:pPr>
              <w:jc w:val="center"/>
            </w:pPr>
            <w:r w:rsidRPr="00434FB3">
              <w:t>Должность</w:t>
            </w:r>
          </w:p>
        </w:tc>
        <w:tc>
          <w:tcPr>
            <w:tcW w:w="1916" w:type="dxa"/>
          </w:tcPr>
          <w:p w:rsidR="001D43E0" w:rsidRPr="00434FB3" w:rsidRDefault="001D43E0" w:rsidP="00CD19DD">
            <w:pPr>
              <w:jc w:val="center"/>
            </w:pPr>
            <w:r w:rsidRPr="00434FB3">
              <w:t>Стаж работы в данной или аналогичной должности</w:t>
            </w:r>
          </w:p>
        </w:tc>
        <w:tc>
          <w:tcPr>
            <w:tcW w:w="1134" w:type="dxa"/>
          </w:tcPr>
          <w:p w:rsidR="001D43E0" w:rsidRPr="00434FB3" w:rsidRDefault="001D43E0" w:rsidP="00CD19DD">
            <w:pPr>
              <w:jc w:val="center"/>
            </w:pPr>
            <w:r w:rsidRPr="00434FB3">
              <w:t>Наличие мед книжки</w:t>
            </w:r>
          </w:p>
        </w:tc>
      </w:tr>
      <w:tr w:rsidR="001D43E0" w:rsidRPr="00434FB3" w:rsidTr="00CD19DD">
        <w:tc>
          <w:tcPr>
            <w:tcW w:w="9322" w:type="dxa"/>
            <w:gridSpan w:val="6"/>
          </w:tcPr>
          <w:p w:rsidR="001D43E0" w:rsidRPr="00434FB3" w:rsidRDefault="001D43E0" w:rsidP="00CD19DD">
            <w:r w:rsidRPr="00434FB3">
              <w:t>Менеджмент и офис</w:t>
            </w:r>
          </w:p>
        </w:tc>
      </w:tr>
      <w:tr w:rsidR="001D43E0" w:rsidRPr="00434FB3" w:rsidTr="00CD19DD">
        <w:tc>
          <w:tcPr>
            <w:tcW w:w="530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88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2410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344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16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134" w:type="dxa"/>
          </w:tcPr>
          <w:p w:rsidR="001D43E0" w:rsidRPr="00434FB3" w:rsidRDefault="001D43E0" w:rsidP="00CD19DD">
            <w:pPr>
              <w:jc w:val="center"/>
            </w:pPr>
          </w:p>
        </w:tc>
      </w:tr>
      <w:tr w:rsidR="001D43E0" w:rsidRPr="00434FB3" w:rsidTr="00CD19DD">
        <w:tc>
          <w:tcPr>
            <w:tcW w:w="530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88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2410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344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16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134" w:type="dxa"/>
          </w:tcPr>
          <w:p w:rsidR="001D43E0" w:rsidRPr="00434FB3" w:rsidRDefault="001D43E0" w:rsidP="00CD19DD">
            <w:pPr>
              <w:jc w:val="center"/>
            </w:pPr>
          </w:p>
        </w:tc>
      </w:tr>
      <w:tr w:rsidR="001D43E0" w:rsidRPr="00434FB3" w:rsidTr="00CD19DD">
        <w:tc>
          <w:tcPr>
            <w:tcW w:w="530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88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2410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344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16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134" w:type="dxa"/>
          </w:tcPr>
          <w:p w:rsidR="001D43E0" w:rsidRPr="00434FB3" w:rsidRDefault="001D43E0" w:rsidP="00CD19DD">
            <w:pPr>
              <w:jc w:val="center"/>
            </w:pPr>
          </w:p>
        </w:tc>
      </w:tr>
      <w:tr w:rsidR="001D43E0" w:rsidRPr="00434FB3" w:rsidTr="00CD19DD">
        <w:tc>
          <w:tcPr>
            <w:tcW w:w="9322" w:type="dxa"/>
            <w:gridSpan w:val="6"/>
          </w:tcPr>
          <w:p w:rsidR="001D43E0" w:rsidRPr="00434FB3" w:rsidRDefault="001D43E0" w:rsidP="00CD19DD">
            <w:r w:rsidRPr="00434FB3">
              <w:t>Управленческий персонал объектов</w:t>
            </w:r>
          </w:p>
        </w:tc>
      </w:tr>
      <w:tr w:rsidR="001D43E0" w:rsidRPr="00434FB3" w:rsidTr="00CD19DD">
        <w:tc>
          <w:tcPr>
            <w:tcW w:w="530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88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2410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344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16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134" w:type="dxa"/>
          </w:tcPr>
          <w:p w:rsidR="001D43E0" w:rsidRPr="00434FB3" w:rsidRDefault="001D43E0" w:rsidP="00CD19DD">
            <w:pPr>
              <w:jc w:val="center"/>
            </w:pPr>
          </w:p>
        </w:tc>
      </w:tr>
      <w:tr w:rsidR="001D43E0" w:rsidRPr="00434FB3" w:rsidTr="00CD19DD">
        <w:tc>
          <w:tcPr>
            <w:tcW w:w="530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88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2410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344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16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134" w:type="dxa"/>
          </w:tcPr>
          <w:p w:rsidR="001D43E0" w:rsidRPr="00434FB3" w:rsidRDefault="001D43E0" w:rsidP="00CD19DD">
            <w:pPr>
              <w:jc w:val="center"/>
            </w:pPr>
          </w:p>
        </w:tc>
      </w:tr>
      <w:tr w:rsidR="001D43E0" w:rsidRPr="00434FB3" w:rsidTr="00CD19DD">
        <w:tc>
          <w:tcPr>
            <w:tcW w:w="530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88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2410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344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916" w:type="dxa"/>
          </w:tcPr>
          <w:p w:rsidR="001D43E0" w:rsidRPr="00434FB3" w:rsidRDefault="001D43E0" w:rsidP="00CD19DD">
            <w:pPr>
              <w:jc w:val="center"/>
            </w:pPr>
          </w:p>
        </w:tc>
        <w:tc>
          <w:tcPr>
            <w:tcW w:w="1134" w:type="dxa"/>
          </w:tcPr>
          <w:p w:rsidR="001D43E0" w:rsidRPr="00434FB3" w:rsidRDefault="001D43E0" w:rsidP="00CD19DD">
            <w:pPr>
              <w:jc w:val="center"/>
            </w:pPr>
          </w:p>
        </w:tc>
      </w:tr>
      <w:tr w:rsidR="001D43E0" w:rsidRPr="00F407EF" w:rsidTr="00CD19DD">
        <w:tc>
          <w:tcPr>
            <w:tcW w:w="9322" w:type="dxa"/>
            <w:gridSpan w:val="6"/>
          </w:tcPr>
          <w:p w:rsidR="001D43E0" w:rsidRPr="00F407EF" w:rsidRDefault="001D43E0" w:rsidP="00CD19DD">
            <w:r w:rsidRPr="00434FB3">
              <w:t>Производство (шеф-повара, су-шефы, повара)</w:t>
            </w:r>
          </w:p>
        </w:tc>
      </w:tr>
      <w:tr w:rsidR="001D43E0" w:rsidRPr="00F407EF" w:rsidTr="00CD19DD">
        <w:tc>
          <w:tcPr>
            <w:tcW w:w="530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1988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2410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1344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1916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1134" w:type="dxa"/>
          </w:tcPr>
          <w:p w:rsidR="001D43E0" w:rsidRPr="00F407EF" w:rsidRDefault="001D43E0" w:rsidP="00CD19DD">
            <w:pPr>
              <w:jc w:val="center"/>
            </w:pPr>
          </w:p>
        </w:tc>
      </w:tr>
      <w:tr w:rsidR="001D43E0" w:rsidRPr="00F407EF" w:rsidTr="00CD19DD">
        <w:tc>
          <w:tcPr>
            <w:tcW w:w="530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1988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2410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1344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1916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1134" w:type="dxa"/>
          </w:tcPr>
          <w:p w:rsidR="001D43E0" w:rsidRPr="00F407EF" w:rsidRDefault="001D43E0" w:rsidP="00CD19DD">
            <w:pPr>
              <w:jc w:val="center"/>
            </w:pPr>
          </w:p>
        </w:tc>
      </w:tr>
      <w:tr w:rsidR="001D43E0" w:rsidRPr="00F407EF" w:rsidTr="00CD19DD">
        <w:tc>
          <w:tcPr>
            <w:tcW w:w="530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1988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2410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1344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1916" w:type="dxa"/>
          </w:tcPr>
          <w:p w:rsidR="001D43E0" w:rsidRPr="00F407EF" w:rsidRDefault="001D43E0" w:rsidP="00CD19DD">
            <w:pPr>
              <w:jc w:val="center"/>
            </w:pPr>
          </w:p>
        </w:tc>
        <w:tc>
          <w:tcPr>
            <w:tcW w:w="1134" w:type="dxa"/>
          </w:tcPr>
          <w:p w:rsidR="001D43E0" w:rsidRPr="00F407EF" w:rsidRDefault="001D43E0" w:rsidP="00CD19DD">
            <w:pPr>
              <w:jc w:val="center"/>
            </w:pPr>
          </w:p>
        </w:tc>
      </w:tr>
    </w:tbl>
    <w:p w:rsidR="001D43E0" w:rsidRPr="00F407EF" w:rsidRDefault="001D43E0" w:rsidP="001D43E0">
      <w:pPr>
        <w:jc w:val="center"/>
      </w:pPr>
    </w:p>
    <w:p w:rsidR="001D43E0" w:rsidRPr="00F407EF" w:rsidRDefault="001D43E0" w:rsidP="001D43E0">
      <w:pPr>
        <w:jc w:val="both"/>
        <w:rPr>
          <w:szCs w:val="24"/>
        </w:rPr>
      </w:pPr>
    </w:p>
    <w:p w:rsidR="001D43E0" w:rsidRPr="00F407EF" w:rsidRDefault="001D43E0" w:rsidP="001D43E0">
      <w:pPr>
        <w:jc w:val="both"/>
        <w:rPr>
          <w:szCs w:val="24"/>
        </w:rPr>
      </w:pPr>
    </w:p>
    <w:p w:rsidR="001D43E0" w:rsidRPr="00F407EF" w:rsidRDefault="001D43E0" w:rsidP="001D43E0">
      <w:pPr>
        <w:jc w:val="both"/>
        <w:rPr>
          <w:szCs w:val="24"/>
        </w:rPr>
      </w:pPr>
    </w:p>
    <w:p w:rsidR="001D43E0" w:rsidRPr="00F407EF" w:rsidRDefault="001D43E0" w:rsidP="001D43E0">
      <w:pPr>
        <w:jc w:val="both"/>
        <w:rPr>
          <w:szCs w:val="24"/>
        </w:rPr>
      </w:pPr>
    </w:p>
    <w:p w:rsidR="001D43E0" w:rsidRPr="00F407EF" w:rsidRDefault="001D43E0" w:rsidP="001D43E0">
      <w:pPr>
        <w:jc w:val="both"/>
      </w:pPr>
    </w:p>
    <w:p w:rsidR="001D43E0" w:rsidRPr="00F407EF" w:rsidRDefault="001D43E0" w:rsidP="001D43E0">
      <w:pPr>
        <w:jc w:val="both"/>
      </w:pPr>
    </w:p>
    <w:p w:rsidR="001D43E0" w:rsidRPr="00F407EF" w:rsidRDefault="001D43E0" w:rsidP="001D43E0"/>
    <w:p w:rsidR="001D43E0" w:rsidRPr="00F407EF" w:rsidRDefault="001D43E0" w:rsidP="001D43E0"/>
    <w:sectPr w:rsidR="001D43E0" w:rsidRPr="00F407EF" w:rsidSect="00F74D38">
      <w:footerReference w:type="even" r:id="rId18"/>
      <w:footerReference w:type="default" r:id="rId19"/>
      <w:headerReference w:type="first" r:id="rId20"/>
      <w:pgSz w:w="11909" w:h="16834" w:code="9"/>
      <w:pgMar w:top="1140" w:right="851" w:bottom="1440" w:left="15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82" w:rsidRDefault="00BF1182" w:rsidP="00D86182">
      <w:pPr>
        <w:spacing w:after="0" w:line="240" w:lineRule="auto"/>
      </w:pPr>
      <w:r>
        <w:separator/>
      </w:r>
    </w:p>
  </w:endnote>
  <w:endnote w:type="continuationSeparator" w:id="0">
    <w:p w:rsidR="00BF1182" w:rsidRDefault="00BF1182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82" w:rsidRDefault="00BF1182" w:rsidP="002012E1">
    <w:pPr>
      <w:pStyle w:val="ac"/>
      <w:framePr w:wrap="around" w:vAnchor="text" w:hAnchor="margin" w:xAlign="right" w:y="1"/>
      <w:rPr>
        <w:rStyle w:val="afff"/>
      </w:rPr>
    </w:pPr>
    <w:r>
      <w:rPr>
        <w:rStyle w:val="afff"/>
      </w:rPr>
      <w:fldChar w:fldCharType="begin"/>
    </w:r>
    <w:r>
      <w:rPr>
        <w:rStyle w:val="afff"/>
      </w:rPr>
      <w:instrText xml:space="preserve">PAGE  </w:instrText>
    </w:r>
    <w:r>
      <w:rPr>
        <w:rStyle w:val="afff"/>
      </w:rPr>
      <w:fldChar w:fldCharType="end"/>
    </w:r>
  </w:p>
  <w:p w:rsidR="00BF1182" w:rsidRDefault="00BF118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82" w:rsidRDefault="00BF1182" w:rsidP="002012E1">
    <w:pPr>
      <w:pStyle w:val="ac"/>
      <w:framePr w:wrap="around" w:vAnchor="text" w:hAnchor="margin" w:xAlign="right" w:y="1"/>
      <w:rPr>
        <w:rStyle w:val="afff"/>
      </w:rPr>
    </w:pPr>
    <w:r>
      <w:rPr>
        <w:rStyle w:val="afff"/>
      </w:rPr>
      <w:fldChar w:fldCharType="begin"/>
    </w:r>
    <w:r>
      <w:rPr>
        <w:rStyle w:val="afff"/>
      </w:rPr>
      <w:instrText xml:space="preserve">PAGE  </w:instrText>
    </w:r>
    <w:r>
      <w:rPr>
        <w:rStyle w:val="afff"/>
      </w:rPr>
      <w:fldChar w:fldCharType="separate"/>
    </w:r>
    <w:r w:rsidR="007B34E8">
      <w:rPr>
        <w:rStyle w:val="afff"/>
        <w:noProof/>
      </w:rPr>
      <w:t>30</w:t>
    </w:r>
    <w:r>
      <w:rPr>
        <w:rStyle w:val="afff"/>
      </w:rPr>
      <w:fldChar w:fldCharType="end"/>
    </w:r>
  </w:p>
  <w:p w:rsidR="00BF1182" w:rsidRDefault="00BF1182" w:rsidP="002012E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82" w:rsidRDefault="00BF1182" w:rsidP="00D86182">
      <w:pPr>
        <w:spacing w:after="0" w:line="240" w:lineRule="auto"/>
      </w:pPr>
      <w:r>
        <w:separator/>
      </w:r>
    </w:p>
  </w:footnote>
  <w:footnote w:type="continuationSeparator" w:id="0">
    <w:p w:rsidR="00BF1182" w:rsidRDefault="00BF1182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BF1182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F1182" w:rsidRPr="00011453" w:rsidRDefault="00BF1182" w:rsidP="00011453">
          <w:pPr>
            <w:pStyle w:val="aa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F1182" w:rsidRDefault="00BF1182">
          <w:pPr>
            <w:pStyle w:val="aa"/>
            <w:rPr>
              <w:b/>
              <w:bCs/>
            </w:rPr>
          </w:pPr>
        </w:p>
      </w:tc>
    </w:tr>
  </w:tbl>
  <w:p w:rsidR="00BF1182" w:rsidRDefault="00BF1182">
    <w:pPr>
      <w:pStyle w:val="aa"/>
      <w:jc w:val="right"/>
      <w:rPr>
        <w:rStyle w:val="a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0784988E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6">
    <w:nsid w:val="003C27EA"/>
    <w:multiLevelType w:val="hybridMultilevel"/>
    <w:tmpl w:val="340E620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>
    <w:nsid w:val="02843E7D"/>
    <w:multiLevelType w:val="multilevel"/>
    <w:tmpl w:val="91028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045B5295"/>
    <w:multiLevelType w:val="hybridMultilevel"/>
    <w:tmpl w:val="B900BD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4D148EA2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rial" w:hAnsi="Aria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0A1D3718"/>
    <w:multiLevelType w:val="multilevel"/>
    <w:tmpl w:val="FE5CA43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1">
    <w:nsid w:val="0FC10B80"/>
    <w:multiLevelType w:val="multilevel"/>
    <w:tmpl w:val="D06E8C8C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eastAsia="Times New Roman" w:hint="default"/>
        <w:b w:val="0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12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3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1A5904D7"/>
    <w:multiLevelType w:val="hybridMultilevel"/>
    <w:tmpl w:val="FF003E1A"/>
    <w:lvl w:ilvl="0" w:tplc="FFFFFFFF">
      <w:start w:val="1"/>
      <w:numFmt w:val="upperRoman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8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9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38F31259"/>
    <w:multiLevelType w:val="multilevel"/>
    <w:tmpl w:val="C540C9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A72AB"/>
    <w:multiLevelType w:val="multilevel"/>
    <w:tmpl w:val="B9E86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45342B22"/>
    <w:multiLevelType w:val="hybridMultilevel"/>
    <w:tmpl w:val="CB96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17EF6"/>
    <w:multiLevelType w:val="multilevel"/>
    <w:tmpl w:val="2FC03D48"/>
    <w:lvl w:ilvl="0">
      <w:start w:val="1"/>
      <w:numFmt w:val="decimal"/>
      <w:pStyle w:val="a4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AC101FE"/>
    <w:multiLevelType w:val="hybridMultilevel"/>
    <w:tmpl w:val="432A328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46916AD"/>
    <w:multiLevelType w:val="hybridMultilevel"/>
    <w:tmpl w:val="6BFC1AC0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1">
    <w:nsid w:val="6916429C"/>
    <w:multiLevelType w:val="hybridMultilevel"/>
    <w:tmpl w:val="546AC88E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E6513D"/>
    <w:multiLevelType w:val="multilevel"/>
    <w:tmpl w:val="10E0B150"/>
    <w:lvl w:ilvl="0">
      <w:start w:val="3"/>
      <w:numFmt w:val="decimal"/>
      <w:pStyle w:val="20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70FE21CB"/>
    <w:multiLevelType w:val="multilevel"/>
    <w:tmpl w:val="457284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2EB0197"/>
    <w:multiLevelType w:val="multilevel"/>
    <w:tmpl w:val="8D4AF2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654495"/>
    <w:multiLevelType w:val="multilevel"/>
    <w:tmpl w:val="4D182A1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6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>
    <w:nsid w:val="7AB379CB"/>
    <w:multiLevelType w:val="hybridMultilevel"/>
    <w:tmpl w:val="B0CE42A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>
    <w:nsid w:val="7B106E0F"/>
    <w:multiLevelType w:val="hybridMultilevel"/>
    <w:tmpl w:val="5148AC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2"/>
  </w:num>
  <w:num w:numId="2">
    <w:abstractNumId w:val="36"/>
  </w:num>
  <w:num w:numId="3">
    <w:abstractNumId w:val="30"/>
  </w:num>
  <w:num w:numId="4">
    <w:abstractNumId w:val="17"/>
  </w:num>
  <w:num w:numId="5">
    <w:abstractNumId w:val="39"/>
  </w:num>
  <w:num w:numId="6">
    <w:abstractNumId w:val="19"/>
  </w:num>
  <w:num w:numId="7">
    <w:abstractNumId w:val="12"/>
  </w:num>
  <w:num w:numId="8">
    <w:abstractNumId w:val="16"/>
  </w:num>
  <w:num w:numId="9">
    <w:abstractNumId w:val="25"/>
  </w:num>
  <w:num w:numId="10">
    <w:abstractNumId w:val="2"/>
  </w:num>
  <w:num w:numId="11">
    <w:abstractNumId w:val="1"/>
  </w:num>
  <w:num w:numId="12">
    <w:abstractNumId w:val="18"/>
  </w:num>
  <w:num w:numId="13">
    <w:abstractNumId w:val="29"/>
  </w:num>
  <w:num w:numId="14">
    <w:abstractNumId w:val="15"/>
  </w:num>
  <w:num w:numId="15">
    <w:abstractNumId w:val="10"/>
  </w:num>
  <w:num w:numId="16">
    <w:abstractNumId w:val="14"/>
  </w:num>
  <w:num w:numId="17">
    <w:abstractNumId w:val="21"/>
  </w:num>
  <w:num w:numId="18">
    <w:abstractNumId w:val="13"/>
  </w:num>
  <w:num w:numId="19">
    <w:abstractNumId w:val="7"/>
  </w:num>
  <w:num w:numId="20">
    <w:abstractNumId w:val="27"/>
  </w:num>
  <w:num w:numId="21">
    <w:abstractNumId w:val="35"/>
  </w:num>
  <w:num w:numId="22">
    <w:abstractNumId w:val="28"/>
  </w:num>
  <w:num w:numId="23">
    <w:abstractNumId w:val="0"/>
  </w:num>
  <w:num w:numId="24">
    <w:abstractNumId w:val="37"/>
  </w:num>
  <w:num w:numId="25">
    <w:abstractNumId w:val="23"/>
  </w:num>
  <w:num w:numId="26">
    <w:abstractNumId w:val="22"/>
  </w:num>
  <w:num w:numId="27">
    <w:abstractNumId w:val="3"/>
  </w:num>
  <w:num w:numId="28">
    <w:abstractNumId w:val="11"/>
  </w:num>
  <w:num w:numId="29">
    <w:abstractNumId w:val="31"/>
  </w:num>
  <w:num w:numId="30">
    <w:abstractNumId w:val="8"/>
  </w:num>
  <w:num w:numId="31">
    <w:abstractNumId w:val="26"/>
  </w:num>
  <w:num w:numId="32">
    <w:abstractNumId w:val="38"/>
  </w:num>
  <w:num w:numId="33">
    <w:abstractNumId w:val="20"/>
  </w:num>
  <w:num w:numId="34">
    <w:abstractNumId w:val="24"/>
  </w:num>
  <w:num w:numId="35">
    <w:abstractNumId w:val="34"/>
  </w:num>
  <w:num w:numId="36">
    <w:abstractNumId w:val="9"/>
  </w:num>
  <w:num w:numId="37">
    <w:abstractNumId w:val="3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6FF7"/>
    <w:rsid w:val="000073D1"/>
    <w:rsid w:val="00007A28"/>
    <w:rsid w:val="00010044"/>
    <w:rsid w:val="00010901"/>
    <w:rsid w:val="00010A96"/>
    <w:rsid w:val="00010D2E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1500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56A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6C80"/>
    <w:rsid w:val="0009704C"/>
    <w:rsid w:val="000978E0"/>
    <w:rsid w:val="0009794B"/>
    <w:rsid w:val="0009799F"/>
    <w:rsid w:val="000A01B7"/>
    <w:rsid w:val="000A039C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72D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1DA7"/>
    <w:rsid w:val="000C20B6"/>
    <w:rsid w:val="000C2803"/>
    <w:rsid w:val="000C36BF"/>
    <w:rsid w:val="000C3A21"/>
    <w:rsid w:val="000C406C"/>
    <w:rsid w:val="000C41DB"/>
    <w:rsid w:val="000C46E9"/>
    <w:rsid w:val="000C4881"/>
    <w:rsid w:val="000C5361"/>
    <w:rsid w:val="000C5844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077F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12C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0AD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263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2A3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0F92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3E0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691"/>
    <w:rsid w:val="001E09BA"/>
    <w:rsid w:val="001E0AE9"/>
    <w:rsid w:val="001E125A"/>
    <w:rsid w:val="001E1589"/>
    <w:rsid w:val="001E30D0"/>
    <w:rsid w:val="001E367C"/>
    <w:rsid w:val="001E3C6C"/>
    <w:rsid w:val="001E5466"/>
    <w:rsid w:val="001E57C6"/>
    <w:rsid w:val="001E5D97"/>
    <w:rsid w:val="001E6785"/>
    <w:rsid w:val="001E67E4"/>
    <w:rsid w:val="001F0FC8"/>
    <w:rsid w:val="001F328B"/>
    <w:rsid w:val="001F36C2"/>
    <w:rsid w:val="001F4F3B"/>
    <w:rsid w:val="001F4FB5"/>
    <w:rsid w:val="001F60B5"/>
    <w:rsid w:val="001F6264"/>
    <w:rsid w:val="001F6427"/>
    <w:rsid w:val="001F798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5ED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1AC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34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2CE6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4481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3B3"/>
    <w:rsid w:val="002E1A3D"/>
    <w:rsid w:val="002E1E0C"/>
    <w:rsid w:val="002E312D"/>
    <w:rsid w:val="002E4D37"/>
    <w:rsid w:val="002E5015"/>
    <w:rsid w:val="002E6113"/>
    <w:rsid w:val="002E7ED5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5CFF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90B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07AE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AEA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8CE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4DB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3C3F"/>
    <w:rsid w:val="004240CC"/>
    <w:rsid w:val="00426FB2"/>
    <w:rsid w:val="00426FB3"/>
    <w:rsid w:val="0042799E"/>
    <w:rsid w:val="00430B52"/>
    <w:rsid w:val="00433A28"/>
    <w:rsid w:val="00433A76"/>
    <w:rsid w:val="00434FB3"/>
    <w:rsid w:val="00435A24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3947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819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2F20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444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36B"/>
    <w:rsid w:val="00533AE5"/>
    <w:rsid w:val="00533BE6"/>
    <w:rsid w:val="005340CB"/>
    <w:rsid w:val="005353F5"/>
    <w:rsid w:val="00535F4A"/>
    <w:rsid w:val="00536287"/>
    <w:rsid w:val="0053645D"/>
    <w:rsid w:val="00536E7E"/>
    <w:rsid w:val="00537900"/>
    <w:rsid w:val="0054038B"/>
    <w:rsid w:val="00541734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872"/>
    <w:rsid w:val="00552953"/>
    <w:rsid w:val="00552F99"/>
    <w:rsid w:val="005532DE"/>
    <w:rsid w:val="00553C50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03D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AED"/>
    <w:rsid w:val="00585B74"/>
    <w:rsid w:val="00586497"/>
    <w:rsid w:val="005864CF"/>
    <w:rsid w:val="0058689D"/>
    <w:rsid w:val="00587BB3"/>
    <w:rsid w:val="005903D7"/>
    <w:rsid w:val="00590DA8"/>
    <w:rsid w:val="00591BAB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9EE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2AE9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6406"/>
    <w:rsid w:val="00640739"/>
    <w:rsid w:val="00640EA9"/>
    <w:rsid w:val="00643701"/>
    <w:rsid w:val="006439F3"/>
    <w:rsid w:val="00643F8C"/>
    <w:rsid w:val="00644923"/>
    <w:rsid w:val="00644CED"/>
    <w:rsid w:val="006451B2"/>
    <w:rsid w:val="00645F4F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3EC1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1"/>
    <w:rsid w:val="00672344"/>
    <w:rsid w:val="006734F1"/>
    <w:rsid w:val="006736B9"/>
    <w:rsid w:val="00673DED"/>
    <w:rsid w:val="0067465B"/>
    <w:rsid w:val="006749A1"/>
    <w:rsid w:val="00674CC1"/>
    <w:rsid w:val="0067531D"/>
    <w:rsid w:val="0067558F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17CC"/>
    <w:rsid w:val="006A27E2"/>
    <w:rsid w:val="006A3141"/>
    <w:rsid w:val="006A31BF"/>
    <w:rsid w:val="006A3B7B"/>
    <w:rsid w:val="006A3FBE"/>
    <w:rsid w:val="006A3FD9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127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81C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00D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2FAC"/>
    <w:rsid w:val="0071472F"/>
    <w:rsid w:val="00714F4B"/>
    <w:rsid w:val="00715826"/>
    <w:rsid w:val="00716A79"/>
    <w:rsid w:val="00717915"/>
    <w:rsid w:val="007208AD"/>
    <w:rsid w:val="00720F35"/>
    <w:rsid w:val="00721506"/>
    <w:rsid w:val="00723252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37FE7"/>
    <w:rsid w:val="00741678"/>
    <w:rsid w:val="00741C1D"/>
    <w:rsid w:val="00742107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30F"/>
    <w:rsid w:val="00792E62"/>
    <w:rsid w:val="007938B4"/>
    <w:rsid w:val="007939A9"/>
    <w:rsid w:val="00793BF8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2F5"/>
    <w:rsid w:val="007B26C5"/>
    <w:rsid w:val="007B29D2"/>
    <w:rsid w:val="007B2B6D"/>
    <w:rsid w:val="007B2F1C"/>
    <w:rsid w:val="007B301C"/>
    <w:rsid w:val="007B32C3"/>
    <w:rsid w:val="007B34E8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4F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BA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2F3B"/>
    <w:rsid w:val="00823A76"/>
    <w:rsid w:val="00824439"/>
    <w:rsid w:val="008261E8"/>
    <w:rsid w:val="0082681F"/>
    <w:rsid w:val="00827263"/>
    <w:rsid w:val="008272B2"/>
    <w:rsid w:val="00830FE7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06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2F47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303C"/>
    <w:rsid w:val="00874200"/>
    <w:rsid w:val="00874266"/>
    <w:rsid w:val="00874C39"/>
    <w:rsid w:val="00874E78"/>
    <w:rsid w:val="008757B7"/>
    <w:rsid w:val="00876351"/>
    <w:rsid w:val="0087726F"/>
    <w:rsid w:val="008800EB"/>
    <w:rsid w:val="00881B0D"/>
    <w:rsid w:val="0088217D"/>
    <w:rsid w:val="008826BB"/>
    <w:rsid w:val="00882EDE"/>
    <w:rsid w:val="00883194"/>
    <w:rsid w:val="00883488"/>
    <w:rsid w:val="00884756"/>
    <w:rsid w:val="00884A10"/>
    <w:rsid w:val="00884A77"/>
    <w:rsid w:val="00886607"/>
    <w:rsid w:val="00886E0D"/>
    <w:rsid w:val="00887410"/>
    <w:rsid w:val="008876FD"/>
    <w:rsid w:val="0088796C"/>
    <w:rsid w:val="0089099F"/>
    <w:rsid w:val="008909DC"/>
    <w:rsid w:val="00893111"/>
    <w:rsid w:val="00894F06"/>
    <w:rsid w:val="00895ED0"/>
    <w:rsid w:val="008962FF"/>
    <w:rsid w:val="0089693D"/>
    <w:rsid w:val="00897418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5EB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D2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89E"/>
    <w:rsid w:val="009059D3"/>
    <w:rsid w:val="009067B2"/>
    <w:rsid w:val="00906FFF"/>
    <w:rsid w:val="00907D9D"/>
    <w:rsid w:val="00912BB2"/>
    <w:rsid w:val="009137D1"/>
    <w:rsid w:val="00913B25"/>
    <w:rsid w:val="00913FBA"/>
    <w:rsid w:val="009146D1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6ABE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7788A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690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4EBC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668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0C5C"/>
    <w:rsid w:val="009E1976"/>
    <w:rsid w:val="009E2A5F"/>
    <w:rsid w:val="009E3C5A"/>
    <w:rsid w:val="009E3F89"/>
    <w:rsid w:val="009E4AA2"/>
    <w:rsid w:val="009E5CC2"/>
    <w:rsid w:val="009F0576"/>
    <w:rsid w:val="009F09AD"/>
    <w:rsid w:val="009F1BDC"/>
    <w:rsid w:val="009F211C"/>
    <w:rsid w:val="009F22FA"/>
    <w:rsid w:val="009F25B0"/>
    <w:rsid w:val="009F3A78"/>
    <w:rsid w:val="009F3BE8"/>
    <w:rsid w:val="009F4000"/>
    <w:rsid w:val="009F43BC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273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08E"/>
    <w:rsid w:val="00A15175"/>
    <w:rsid w:val="00A154C0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545"/>
    <w:rsid w:val="00A3788B"/>
    <w:rsid w:val="00A37987"/>
    <w:rsid w:val="00A4011C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57C5"/>
    <w:rsid w:val="00A665AE"/>
    <w:rsid w:val="00A673B2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3F82"/>
    <w:rsid w:val="00A85B5D"/>
    <w:rsid w:val="00A85E91"/>
    <w:rsid w:val="00A85F35"/>
    <w:rsid w:val="00A87560"/>
    <w:rsid w:val="00A87743"/>
    <w:rsid w:val="00A87DFC"/>
    <w:rsid w:val="00A90207"/>
    <w:rsid w:val="00A90282"/>
    <w:rsid w:val="00A910E4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1871"/>
    <w:rsid w:val="00AA302A"/>
    <w:rsid w:val="00AA3384"/>
    <w:rsid w:val="00AA4D91"/>
    <w:rsid w:val="00AA58B4"/>
    <w:rsid w:val="00AA6DF7"/>
    <w:rsid w:val="00AA6E69"/>
    <w:rsid w:val="00AA759A"/>
    <w:rsid w:val="00AB0234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1FB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04D1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88D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11F"/>
    <w:rsid w:val="00B55A1C"/>
    <w:rsid w:val="00B55B78"/>
    <w:rsid w:val="00B56064"/>
    <w:rsid w:val="00B56D09"/>
    <w:rsid w:val="00B6036A"/>
    <w:rsid w:val="00B60432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182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402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589D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5B9D"/>
    <w:rsid w:val="00CA6797"/>
    <w:rsid w:val="00CB029E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6F89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0889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5970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99"/>
    <w:rsid w:val="00D569A7"/>
    <w:rsid w:val="00D56D5C"/>
    <w:rsid w:val="00D56E65"/>
    <w:rsid w:val="00D57964"/>
    <w:rsid w:val="00D57B86"/>
    <w:rsid w:val="00D57E59"/>
    <w:rsid w:val="00D60608"/>
    <w:rsid w:val="00D61B17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209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139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93A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77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6DF4"/>
    <w:rsid w:val="00E270A0"/>
    <w:rsid w:val="00E2765D"/>
    <w:rsid w:val="00E27AE6"/>
    <w:rsid w:val="00E27E37"/>
    <w:rsid w:val="00E300A1"/>
    <w:rsid w:val="00E3157A"/>
    <w:rsid w:val="00E33963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47F0E"/>
    <w:rsid w:val="00E50111"/>
    <w:rsid w:val="00E50283"/>
    <w:rsid w:val="00E5048A"/>
    <w:rsid w:val="00E525D0"/>
    <w:rsid w:val="00E52C99"/>
    <w:rsid w:val="00E535D0"/>
    <w:rsid w:val="00E5385B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607F"/>
    <w:rsid w:val="00E66842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4A6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139A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05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35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762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4D38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CB2"/>
    <w:rsid w:val="00FA4DD5"/>
    <w:rsid w:val="00FA4FDD"/>
    <w:rsid w:val="00FA55B1"/>
    <w:rsid w:val="00FA5A42"/>
    <w:rsid w:val="00FA5D2F"/>
    <w:rsid w:val="00FA7296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annotation text" w:uiPriority="99"/>
    <w:lsdException w:name="header" w:locked="1" w:uiPriority="99"/>
    <w:lsdException w:name="footer" w:locked="1" w:uiPriority="99"/>
    <w:lsdException w:name="caption" w:locked="1" w:qFormat="1"/>
    <w:lsdException w:name="footnote reference" w:locked="1" w:uiPriority="99"/>
    <w:lsdException w:name="annotation reference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uiPriority="10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uiPriority w:val="99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uiPriority w:val="10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uiPriority w:val="99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link w:val="aff0"/>
    <w:uiPriority w:val="99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1">
    <w:name w:val="Body Text"/>
    <w:basedOn w:val="a6"/>
    <w:rsid w:val="00305C8B"/>
    <w:pPr>
      <w:spacing w:after="120"/>
    </w:pPr>
  </w:style>
  <w:style w:type="paragraph" w:customStyle="1" w:styleId="aff2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3">
    <w:name w:val="Таблица шапка"/>
    <w:basedOn w:val="a6"/>
    <w:link w:val="aff4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5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6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4">
    <w:name w:val="Таблица шапка Знак"/>
    <w:link w:val="aff3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7">
    <w:name w:val="Подподпункт"/>
    <w:basedOn w:val="a6"/>
    <w:link w:val="aff8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9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a">
    <w:name w:val="Strong"/>
    <w:uiPriority w:val="22"/>
    <w:qFormat/>
    <w:locked/>
    <w:rsid w:val="00DC6651"/>
    <w:rPr>
      <w:b/>
      <w:bCs/>
    </w:rPr>
  </w:style>
  <w:style w:type="paragraph" w:styleId="affb">
    <w:name w:val="List Paragraph"/>
    <w:aliases w:val="Булит 1,List Paragraph1"/>
    <w:basedOn w:val="a6"/>
    <w:link w:val="affc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d">
    <w:name w:val="Пункт Знак"/>
    <w:rsid w:val="00E36140"/>
    <w:rPr>
      <w:sz w:val="28"/>
      <w:lang w:val="ru-RU" w:eastAsia="ru-RU" w:bidi="ar-SA"/>
    </w:rPr>
  </w:style>
  <w:style w:type="character" w:customStyle="1" w:styleId="affe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uiPriority w:val="10"/>
    <w:rsid w:val="004B173D"/>
    <w:rPr>
      <w:rFonts w:ascii="Times New Roman" w:eastAsia="Times New Roman" w:hAnsi="Times New Roman"/>
      <w:b/>
      <w:sz w:val="28"/>
    </w:rPr>
  </w:style>
  <w:style w:type="character" w:styleId="afff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1"/>
    <w:rsid w:val="000C406C"/>
    <w:pPr>
      <w:widowControl w:val="0"/>
      <w:numPr>
        <w:numId w:val="2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uiPriority w:val="99"/>
    <w:rsid w:val="003A2C6E"/>
    <w:rPr>
      <w:rFonts w:ascii="Times New Roman" w:eastAsia="Times New Roman" w:hAnsi="Times New Roman"/>
      <w:lang w:eastAsia="en-US"/>
    </w:rPr>
  </w:style>
  <w:style w:type="character" w:customStyle="1" w:styleId="afff0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1">
    <w:name w:val="endnote text"/>
    <w:basedOn w:val="a6"/>
    <w:link w:val="afff2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концевой сноски Знак"/>
    <w:link w:val="afff1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3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4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5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5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8">
    <w:name w:val="Подподпункт Знак"/>
    <w:link w:val="aff7"/>
    <w:locked/>
    <w:rsid w:val="00A1508E"/>
    <w:rPr>
      <w:rFonts w:ascii="Times New Roman" w:hAnsi="Times New Roman"/>
      <w:sz w:val="28"/>
    </w:rPr>
  </w:style>
  <w:style w:type="character" w:customStyle="1" w:styleId="affc">
    <w:name w:val="Абзац списка Знак"/>
    <w:aliases w:val="Булит 1 Знак,List Paragraph1 Знак"/>
    <w:link w:val="affb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27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  <w:style w:type="paragraph" w:customStyle="1" w:styleId="ConsNonformat">
    <w:name w:val="ConsNonformat"/>
    <w:rsid w:val="006F481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fff6">
    <w:name w:val="No Spacing"/>
    <w:uiPriority w:val="1"/>
    <w:qFormat/>
    <w:rsid w:val="00DE71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f7">
    <w:name w:val="Стиль Методика"/>
    <w:basedOn w:val="a6"/>
    <w:rsid w:val="00DE7139"/>
    <w:pPr>
      <w:spacing w:before="120" w:after="120" w:line="240" w:lineRule="auto"/>
      <w:ind w:firstLine="992"/>
      <w:jc w:val="both"/>
    </w:pPr>
    <w:rPr>
      <w:szCs w:val="24"/>
      <w:lang w:eastAsia="ru-RU"/>
    </w:rPr>
  </w:style>
  <w:style w:type="table" w:customStyle="1" w:styleId="29">
    <w:name w:val="Сетка таблицы2"/>
    <w:basedOn w:val="a8"/>
    <w:uiPriority w:val="59"/>
    <w:rsid w:val="005362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Тема примечания Знак"/>
    <w:basedOn w:val="afe"/>
    <w:link w:val="aff"/>
    <w:uiPriority w:val="99"/>
    <w:semiHidden/>
    <w:rsid w:val="001D43E0"/>
    <w:rPr>
      <w:rFonts w:ascii="Times New Roman" w:eastAsia="Times New Roman" w:hAnsi="Times New Roman"/>
      <w:b/>
      <w:bCs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annotation text" w:uiPriority="99"/>
    <w:lsdException w:name="header" w:locked="1" w:uiPriority="99"/>
    <w:lsdException w:name="footer" w:locked="1" w:uiPriority="99"/>
    <w:lsdException w:name="caption" w:locked="1" w:qFormat="1"/>
    <w:lsdException w:name="footnote reference" w:locked="1" w:uiPriority="99"/>
    <w:lsdException w:name="annotation reference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uiPriority="10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uiPriority w:val="99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uiPriority w:val="10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uiPriority w:val="99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link w:val="aff0"/>
    <w:uiPriority w:val="99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1">
    <w:name w:val="Body Text"/>
    <w:basedOn w:val="a6"/>
    <w:rsid w:val="00305C8B"/>
    <w:pPr>
      <w:spacing w:after="120"/>
    </w:pPr>
  </w:style>
  <w:style w:type="paragraph" w:customStyle="1" w:styleId="aff2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3">
    <w:name w:val="Таблица шапка"/>
    <w:basedOn w:val="a6"/>
    <w:link w:val="aff4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5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6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4">
    <w:name w:val="Таблица шапка Знак"/>
    <w:link w:val="aff3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7">
    <w:name w:val="Подподпункт"/>
    <w:basedOn w:val="a6"/>
    <w:link w:val="aff8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9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a">
    <w:name w:val="Strong"/>
    <w:uiPriority w:val="22"/>
    <w:qFormat/>
    <w:locked/>
    <w:rsid w:val="00DC6651"/>
    <w:rPr>
      <w:b/>
      <w:bCs/>
    </w:rPr>
  </w:style>
  <w:style w:type="paragraph" w:styleId="affb">
    <w:name w:val="List Paragraph"/>
    <w:aliases w:val="Булит 1,List Paragraph1"/>
    <w:basedOn w:val="a6"/>
    <w:link w:val="affc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d">
    <w:name w:val="Пункт Знак"/>
    <w:rsid w:val="00E36140"/>
    <w:rPr>
      <w:sz w:val="28"/>
      <w:lang w:val="ru-RU" w:eastAsia="ru-RU" w:bidi="ar-SA"/>
    </w:rPr>
  </w:style>
  <w:style w:type="character" w:customStyle="1" w:styleId="affe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uiPriority w:val="10"/>
    <w:rsid w:val="004B173D"/>
    <w:rPr>
      <w:rFonts w:ascii="Times New Roman" w:eastAsia="Times New Roman" w:hAnsi="Times New Roman"/>
      <w:b/>
      <w:sz w:val="28"/>
    </w:rPr>
  </w:style>
  <w:style w:type="character" w:styleId="afff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1"/>
    <w:rsid w:val="000C406C"/>
    <w:pPr>
      <w:widowControl w:val="0"/>
      <w:numPr>
        <w:numId w:val="2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uiPriority w:val="99"/>
    <w:rsid w:val="003A2C6E"/>
    <w:rPr>
      <w:rFonts w:ascii="Times New Roman" w:eastAsia="Times New Roman" w:hAnsi="Times New Roman"/>
      <w:lang w:eastAsia="en-US"/>
    </w:rPr>
  </w:style>
  <w:style w:type="character" w:customStyle="1" w:styleId="afff0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1">
    <w:name w:val="endnote text"/>
    <w:basedOn w:val="a6"/>
    <w:link w:val="afff2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концевой сноски Знак"/>
    <w:link w:val="afff1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3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4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5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5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8">
    <w:name w:val="Подподпункт Знак"/>
    <w:link w:val="aff7"/>
    <w:locked/>
    <w:rsid w:val="00A1508E"/>
    <w:rPr>
      <w:rFonts w:ascii="Times New Roman" w:hAnsi="Times New Roman"/>
      <w:sz w:val="28"/>
    </w:rPr>
  </w:style>
  <w:style w:type="character" w:customStyle="1" w:styleId="affc">
    <w:name w:val="Абзац списка Знак"/>
    <w:aliases w:val="Булит 1 Знак,List Paragraph1 Знак"/>
    <w:link w:val="affb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27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  <w:style w:type="paragraph" w:customStyle="1" w:styleId="ConsNonformat">
    <w:name w:val="ConsNonformat"/>
    <w:rsid w:val="006F481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fff6">
    <w:name w:val="No Spacing"/>
    <w:uiPriority w:val="1"/>
    <w:qFormat/>
    <w:rsid w:val="00DE71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f7">
    <w:name w:val="Стиль Методика"/>
    <w:basedOn w:val="a6"/>
    <w:rsid w:val="00DE7139"/>
    <w:pPr>
      <w:spacing w:before="120" w:after="120" w:line="240" w:lineRule="auto"/>
      <w:ind w:firstLine="992"/>
      <w:jc w:val="both"/>
    </w:pPr>
    <w:rPr>
      <w:szCs w:val="24"/>
      <w:lang w:eastAsia="ru-RU"/>
    </w:rPr>
  </w:style>
  <w:style w:type="table" w:customStyle="1" w:styleId="29">
    <w:name w:val="Сетка таблицы2"/>
    <w:basedOn w:val="a8"/>
    <w:uiPriority w:val="59"/>
    <w:rsid w:val="005362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Тема примечания Знак"/>
    <w:basedOn w:val="afe"/>
    <w:link w:val="aff"/>
    <w:uiPriority w:val="99"/>
    <w:semiHidden/>
    <w:rsid w:val="001D43E0"/>
    <w:rPr>
      <w:rFonts w:ascii="Times New Roman" w:eastAsia="Times New Roman" w:hAnsi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sistema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F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utp.sberbank-ast.ru/AF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9961-38BB-4F19-B60C-8EF460ADDF4A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E8A0D-248B-44BE-9012-7C7B41BF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31</Pages>
  <Words>7529</Words>
  <Characters>55939</Characters>
  <Application>Microsoft Office Word</Application>
  <DocSecurity>0</DocSecurity>
  <Lines>466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63342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Бороздина Ирина Алексеевна</cp:lastModifiedBy>
  <cp:revision>42</cp:revision>
  <cp:lastPrinted>2018-05-25T11:17:00Z</cp:lastPrinted>
  <dcterms:created xsi:type="dcterms:W3CDTF">2017-11-14T07:18:00Z</dcterms:created>
  <dcterms:modified xsi:type="dcterms:W3CDTF">2018-05-28T13:28:00Z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